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531D" w14:textId="77777777" w:rsidR="00DE30E8" w:rsidRPr="00660CD0" w:rsidRDefault="00DE30E8" w:rsidP="00DE3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0CD0">
        <w:rPr>
          <w:rFonts w:ascii="Times New Roman" w:eastAsia="Times New Roman" w:hAnsi="Times New Roman" w:cs="Times New Roman"/>
          <w:b/>
          <w:bCs/>
          <w:sz w:val="28"/>
          <w:szCs w:val="28"/>
        </w:rPr>
        <w:t>Mel and Enid Zuckerman College of Public Health</w:t>
      </w:r>
    </w:p>
    <w:p w14:paraId="4BD964EA" w14:textId="3711290C" w:rsidR="00DE30E8" w:rsidRPr="00660CD0" w:rsidRDefault="00DE30E8" w:rsidP="00DE3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0CD0"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 w:rsidR="00875B4E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660C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Curriculum Guide: Semester 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5"/>
        <w:gridCol w:w="3555"/>
      </w:tblGrid>
      <w:tr w:rsidR="00BF693D" w14:paraId="256BE3B0" w14:textId="77777777" w:rsidTr="00F20A86">
        <w:tc>
          <w:tcPr>
            <w:tcW w:w="7245" w:type="dxa"/>
          </w:tcPr>
          <w:p w14:paraId="4F3808BC" w14:textId="35204388" w:rsidR="00BF693D" w:rsidRDefault="00DE30E8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0CD0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 xml:space="preserve">Note: 120 units </w:t>
            </w:r>
            <w:r w:rsidR="000229A1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 xml:space="preserve">and a minor </w:t>
            </w:r>
            <w:r w:rsidRPr="00660CD0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>are required for graduation</w:t>
            </w:r>
            <w:r w:rsidR="000229A1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>. keep in mind if you double dip units of gen ed you may need additional units of general elective.</w:t>
            </w:r>
            <w:r w:rsidR="006B27F6" w:rsidRPr="006B27F6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 xml:space="preserve"> </w:t>
            </w:r>
            <w:r w:rsidR="006B27F6"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t>course offerings are subject to change.</w:t>
            </w:r>
            <w:r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  <w:br/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BF693D" w:rsidRPr="00660CD0" w14:paraId="23963CF1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3B40058" w14:textId="77777777" w:rsidR="00BF693D" w:rsidRPr="00660CD0" w:rsidRDefault="00BF693D" w:rsidP="00BF693D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_Hlk161924732"/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Courses Completed as AP/Transfer                           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1B7E06F7" w14:textId="77777777" w:rsidR="00BF693D" w:rsidRPr="00660CD0" w:rsidRDefault="00BF693D" w:rsidP="00BF693D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60CD0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CDDE0C9" w14:textId="77777777" w:rsidR="00BF693D" w:rsidRPr="00660CD0" w:rsidRDefault="00BF693D" w:rsidP="00BF693D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7055B8E" w14:textId="77777777" w:rsidR="00BF693D" w:rsidRPr="00660CD0" w:rsidRDefault="00BF693D" w:rsidP="00BF693D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BF693D" w:rsidRPr="00660CD0" w14:paraId="7A042A06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5ACA1D2" w14:textId="77777777" w:rsidR="00BF693D" w:rsidRPr="0025793F" w:rsidRDefault="00BF693D" w:rsidP="00BF693D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AC8DEF0" w14:textId="77777777" w:rsidR="00BF693D" w:rsidRPr="0025793F" w:rsidRDefault="00BF693D" w:rsidP="00BF693D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71D7B5F" w14:textId="77777777" w:rsidR="00BF693D" w:rsidRPr="0025793F" w:rsidRDefault="00BF693D" w:rsidP="00BF693D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112D1B6" w14:textId="77777777" w:rsidR="00BF693D" w:rsidRPr="0025793F" w:rsidRDefault="00BF693D" w:rsidP="00BF693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F693D" w:rsidRPr="00660CD0" w14:paraId="15106F2B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CCD3293" w14:textId="77777777" w:rsidR="00BF693D" w:rsidRPr="0025793F" w:rsidRDefault="00BF693D" w:rsidP="00BF693D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719F7C3" w14:textId="77777777" w:rsidR="00BF693D" w:rsidRPr="0025793F" w:rsidRDefault="00BF693D" w:rsidP="00BF693D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A42BCD1" w14:textId="77777777" w:rsidR="00BF693D" w:rsidRPr="0025793F" w:rsidRDefault="00BF693D" w:rsidP="00BF693D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D529AFB" w14:textId="77777777" w:rsidR="00BF693D" w:rsidRPr="0025793F" w:rsidRDefault="00BF693D" w:rsidP="00BF693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F693D" w:rsidRPr="00660CD0" w14:paraId="0A23DD43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2859253" w14:textId="77777777" w:rsidR="00BF693D" w:rsidRPr="0025793F" w:rsidRDefault="00BF693D" w:rsidP="00BF693D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94B3B7D" w14:textId="77777777" w:rsidR="00BF693D" w:rsidRPr="0025793F" w:rsidRDefault="00BF693D" w:rsidP="00BF693D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36133C" w14:textId="77777777" w:rsidR="00BF693D" w:rsidRPr="0025793F" w:rsidRDefault="00BF693D" w:rsidP="00BF693D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38CC30F" w14:textId="77777777" w:rsidR="00BF693D" w:rsidRPr="0025793F" w:rsidRDefault="00BF693D" w:rsidP="00BF693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F693D" w:rsidRPr="00660CD0" w14:paraId="6BED5F46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CEBF968" w14:textId="77777777" w:rsidR="00BF693D" w:rsidRPr="0025793F" w:rsidRDefault="00BF693D" w:rsidP="00BF693D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3CBC8C0" w14:textId="77777777" w:rsidR="00BF693D" w:rsidRPr="0025793F" w:rsidRDefault="00BF693D" w:rsidP="00BF693D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BE1298B" w14:textId="77777777" w:rsidR="00BF693D" w:rsidRPr="0025793F" w:rsidRDefault="00BF693D" w:rsidP="00BF693D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039163" w14:textId="77777777" w:rsidR="00BF693D" w:rsidRPr="0025793F" w:rsidRDefault="00BF693D" w:rsidP="00BF693D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BF693D" w:rsidRPr="00660CD0" w14:paraId="52C117E8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C6CF83E" w14:textId="77777777" w:rsidR="00BF693D" w:rsidRPr="00447B4A" w:rsidRDefault="00BF693D" w:rsidP="00BF693D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47B4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B7C2715" w14:textId="77777777" w:rsidR="00BF693D" w:rsidRPr="00447B4A" w:rsidRDefault="00BF693D" w:rsidP="00BF693D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4F4322F" w14:textId="77777777" w:rsidR="00BF693D" w:rsidRPr="00447B4A" w:rsidRDefault="00BF693D" w:rsidP="00BF693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73621F2" w14:textId="77777777" w:rsidR="00BF693D" w:rsidRPr="0025793F" w:rsidRDefault="00BF693D" w:rsidP="00BF693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2A686FCD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</w:tcPr>
          <w:p w14:paraId="6EB6A504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82EB94" w14:textId="3E5C1C4E" w:rsidR="00BF693D" w:rsidRPr="00B305E5" w:rsidRDefault="00BF693D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305E5">
              <w:rPr>
                <w:rFonts w:ascii="Times New Roman" w:hAnsi="Times New Roman" w:cs="Times New Roman"/>
                <w:color w:val="002060"/>
                <w:u w:val="single"/>
              </w:rPr>
              <w:t>STUDENT NAME:</w:t>
            </w:r>
          </w:p>
          <w:p w14:paraId="61E94B99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5F1651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247BE1" w14:textId="457E0F5D" w:rsidR="00BF693D" w:rsidRPr="00B305E5" w:rsidRDefault="00BF693D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305E5">
              <w:rPr>
                <w:rFonts w:ascii="Times New Roman" w:hAnsi="Times New Roman" w:cs="Times New Roman"/>
                <w:color w:val="002060"/>
                <w:u w:val="single"/>
              </w:rPr>
              <w:t>EXPECTED GRAD DATE:</w:t>
            </w:r>
          </w:p>
          <w:p w14:paraId="3B2966DE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2F7BDD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53C6B3" w14:textId="1B9F5B69" w:rsidR="00BF693D" w:rsidRPr="00B305E5" w:rsidRDefault="00BF693D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305E5">
              <w:rPr>
                <w:rFonts w:ascii="Times New Roman" w:hAnsi="Times New Roman" w:cs="Times New Roman"/>
                <w:color w:val="002060"/>
                <w:u w:val="single"/>
              </w:rPr>
              <w:t>EMPHASIS DECLARED:</w:t>
            </w:r>
          </w:p>
          <w:p w14:paraId="3BB4DE42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B9494F" w14:textId="77777777" w:rsidR="00BF693D" w:rsidRDefault="00BF693D" w:rsidP="00DE30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9F8588" w14:textId="77777777" w:rsidR="00F20A86" w:rsidRDefault="00F20A86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F20A86">
              <w:rPr>
                <w:rFonts w:ascii="Times New Roman" w:hAnsi="Times New Roman" w:cs="Times New Roman"/>
                <w:color w:val="002060"/>
                <w:u w:val="single"/>
              </w:rPr>
              <w:t>MINOR DECLARED:</w:t>
            </w:r>
          </w:p>
          <w:p w14:paraId="7E071444" w14:textId="77777777" w:rsidR="00F20A86" w:rsidRDefault="00F20A86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</w:p>
          <w:p w14:paraId="0395D07C" w14:textId="697D1CE1" w:rsidR="00F20A86" w:rsidRPr="00F20A86" w:rsidRDefault="00F20A86" w:rsidP="00DE30E8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166F1687" w14:textId="77777777" w:rsidR="00BF693D" w:rsidRDefault="00BF693D" w:rsidP="00DE30E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0"/>
        <w:gridCol w:w="3630"/>
      </w:tblGrid>
      <w:tr w:rsidR="006F6B14" w:rsidRPr="006214A8" w14:paraId="103BB7C7" w14:textId="77777777" w:rsidTr="00B2615E">
        <w:trPr>
          <w:trHeight w:val="288"/>
        </w:trPr>
        <w:tc>
          <w:tcPr>
            <w:tcW w:w="7170" w:type="dxa"/>
          </w:tcPr>
          <w:p w14:paraId="1F4F9D44" w14:textId="2C0D4177" w:rsidR="006F6B14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t xml:space="preserve">First Semester: 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50F3716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A2E8794" w14:textId="276AB978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Courses 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6140711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95FE9E5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F9CE469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155E030B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6524D6B" w14:textId="7C41618A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E70C2E9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6F2319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46582F7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13D2EB7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5C1DE57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7B89AB" w14:textId="77777777" w:rsidR="00FE0B9A" w:rsidRPr="006214A8" w:rsidRDefault="00FE0B9A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35D4BB3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D2DDF0D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95228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2A7712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AC8276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115E9E6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0BAC7F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2E5F53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C5B2A6D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0778213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3C5CAB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5FF016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73514CF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AFC1D70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0213D9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C0549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79AF9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68DC7D6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0303F7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BBBD8FF" w14:textId="77777777" w:rsidR="006F6B14" w:rsidRPr="006214A8" w:rsidRDefault="006F6B14" w:rsidP="00DE30E8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080864E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DAD25BE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928F56" w14:textId="2053B8AD" w:rsidR="00DE30E8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Second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040D8EA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1EA51AA" w14:textId="4945184D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054BB7C2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4D54E84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631EAE8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6E8F10A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726D512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7C8C7B0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A194F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DDC7C07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34909F1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710CDD3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AB51383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FBA45BB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811F92B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C03346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17EB708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4051CB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F8ED92D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2E5F1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75C874C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1FEF41E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CE7F76A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0B998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A0D281B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2682840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6345EB1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2217DE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9E7B2F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C9F32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4E7C34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80EC37F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6ED49F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BDFD0C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58FCD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346A99" w14:textId="46E0758D" w:rsidR="006F6B14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Third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4015C2A4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8B931A8" w14:textId="05CB540E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3B2C089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B91450C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F12D22C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2D6F429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DD8F3B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70A305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ED14F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E49B9F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5994CEA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1267CE2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91AF08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BF4CA4D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01EAAC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16D9E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059A3B9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9EAAB07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AAFF593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B6CCD9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11E55A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FB1CBBA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E19ED9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497C37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D32CE3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2F5FFEA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3C96FB6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CF9D38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4CF29CF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A83DA7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4B0892C6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0B8881D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24A6C4C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29561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D83F7D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8073CED" w14:textId="0AA57D24" w:rsidR="006F6B14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</w:r>
            <w:r w:rsidRPr="006214A8">
              <w:rPr>
                <w:rFonts w:ascii="Times New Roman" w:hAnsi="Times New Roman" w:cs="Times New Roman"/>
              </w:rPr>
              <w:lastRenderedPageBreak/>
              <w:t>Fourth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510389D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17907CA2" w14:textId="76E3BC73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1D0A0BB9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5708CE1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9D950F4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600440B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FCBD7D9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245209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E6BF19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E1F40C3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3899E7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DB0BFD3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0BBF0B3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50DBDD9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B38F7DC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6E798E8B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E32CDE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E12A7BC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B99856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15E833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55D3D0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85E562B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1C8A3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FEF043E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F82BB6E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A061006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FA4B98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132E63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8B6268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EF076B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9617F5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5A17C5A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F2C5370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289BD8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937B683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8532DF" w14:textId="77777777" w:rsidR="001C4231" w:rsidRPr="006214A8" w:rsidRDefault="001C4231" w:rsidP="001C4231">
            <w:pPr>
              <w:spacing w:before="5" w:after="0" w:line="240" w:lineRule="exac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214A8">
              <w:rPr>
                <w:rFonts w:ascii="Times New Roman" w:hAnsi="Times New Roman" w:cs="Times New Roman"/>
              </w:rPr>
              <w:br/>
            </w:r>
            <w:r w:rsidRPr="006214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MID CAREER CHECK-IN: SCHEDULE ACADEMIC APPOINTMENT TO DECLARE EMPHASIS</w:t>
            </w:r>
          </w:p>
          <w:p w14:paraId="39FD78BE" w14:textId="77777777" w:rsidR="001C4231" w:rsidRPr="006214A8" w:rsidRDefault="001C4231" w:rsidP="001C4231">
            <w:pPr>
              <w:spacing w:after="0" w:line="240" w:lineRule="auto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6214A8">
              <w:rPr>
                <w:rFonts w:ascii="Times New Roman" w:hAnsi="Times New Roman" w:cs="Times New Roman"/>
                <w:i/>
                <w:smallCaps/>
                <w:color w:val="002060"/>
                <w:sz w:val="20"/>
                <w:szCs w:val="20"/>
              </w:rPr>
              <w:t>*EMPHASIS FOUNDATION COURSES MUST BE COMPLETE TO DECLARE</w:t>
            </w:r>
          </w:p>
          <w:p w14:paraId="7560A46A" w14:textId="69FFEBD6" w:rsidR="006F6B14" w:rsidRPr="006214A8" w:rsidRDefault="001C4231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Fifth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12E8CBD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6E02442" w14:textId="2CDBA45A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FDBEF0A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36E1E28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287E854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36E768E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E0AB1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11106E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542621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EBA29EE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F4B033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4E22786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3133B9D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3E2BA4C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C11BB4C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43AEC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B1214A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5701E1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8EFE118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9B0CB7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DD9ACC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7942012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89F12FA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9A7E2C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8B2C91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4BEB04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2C55ECE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D2AD8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57B95B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16EDA6F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4F855B44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27CCF4F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29E2C9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6EE3819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BEAF35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164849" w14:textId="6CA89A3D" w:rsidR="006F6B14" w:rsidRPr="006214A8" w:rsidRDefault="001C4231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Sixth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09BC226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9ACDF2D" w14:textId="1591A2E4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7FAAC7F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6B8543C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884624D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4BBB104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7FA734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3E1FB3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F52FD82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DD411C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6784D1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80ED0ED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71FA86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EA4CC36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33AEBE3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48C03D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6C5FEA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2A871F7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329086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833C151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52210E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A7CFB0B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B7B2F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D59324D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1EB90E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26FA7F8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6F06AB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03A58FA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7443A3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53B5B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440C30E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08B9144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5508BB7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E0C8CD2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283597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0A56B3" w14:textId="0762E423" w:rsidR="006F6B14" w:rsidRPr="006214A8" w:rsidRDefault="001C4231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Seventh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54126AC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4B0B934" w14:textId="409855EF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ABDF60E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4953BCC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0C23CA3E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2A647789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1979F0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0BD7D22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07638CC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6DD3D5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243E1C1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CFF237A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300C574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FA3CD94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A1289D3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62EBBB8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4A7E7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3E3525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DA674F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FBA392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1B72D1B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9E4711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BD43543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0C0902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3C2580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6BAAEC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4A195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4BAB863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A4064BC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365780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E1C9ACF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2D033CF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860370F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E2D1063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1DAB34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2E63A0" w14:textId="1CA89694" w:rsidR="006F6B14" w:rsidRPr="00A74FEF" w:rsidRDefault="00A74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</w:r>
            <w:r w:rsidR="001C4231" w:rsidRPr="00A74FEF">
              <w:rPr>
                <w:rFonts w:ascii="Times New Roman" w:hAnsi="Times New Roman" w:cs="Times New Roman"/>
              </w:rPr>
              <w:t>Eighth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6C54FE0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E1D1EC9" w14:textId="4E7E798D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E32CA2E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D831349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887C9C9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0ACD0F9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3A17257" w14:textId="279DC544" w:rsidR="006F6B14" w:rsidRPr="006214A8" w:rsidRDefault="006F6B14" w:rsidP="0025793F">
                  <w:pPr>
                    <w:spacing w:before="60"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3AC1E64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D16B14D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9CC20C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84C70A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5E82425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5BF75D6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D1856C7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C5E76F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7C2A9CE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7DAF2E8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5A5A831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F3227A8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228394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6026665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9D14B2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D3C7108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2C90849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54FC43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9CD7F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C2FF516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6DA27A9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A3029A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B9D7E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50BC829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416F6A8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001342B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93B24BF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FD860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92BDD7B" w14:textId="77265D1B" w:rsidR="001C4231" w:rsidRPr="006214A8" w:rsidRDefault="001C4231" w:rsidP="001C4231">
            <w:pPr>
              <w:spacing w:before="5" w:after="0" w:line="240" w:lineRule="exac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214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  <w:t>NOTES: GRADUATE WITH B</w:t>
            </w:r>
            <w:r w:rsidR="00461C1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</w:t>
            </w:r>
            <w:r w:rsidRPr="006214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DEGREE WITH A MINIMUM OF 120 UNITS</w:t>
            </w:r>
          </w:p>
          <w:p w14:paraId="52DCA35B" w14:textId="77777777" w:rsidR="001C4231" w:rsidRPr="006214A8" w:rsidRDefault="001C4231" w:rsidP="001C4231">
            <w:pPr>
              <w:pStyle w:val="ListParagraph"/>
              <w:numPr>
                <w:ilvl w:val="0"/>
                <w:numId w:val="2"/>
              </w:numPr>
              <w:spacing w:before="5" w:after="0" w:line="240" w:lineRule="exac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214A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MINIMUM 2.0 MAJOR &amp; CUMULATIVE GPA REQUIRED</w:t>
            </w:r>
          </w:p>
          <w:p w14:paraId="7573B492" w14:textId="77777777" w:rsidR="001C4231" w:rsidRPr="006214A8" w:rsidRDefault="001C4231" w:rsidP="001C4231">
            <w:pPr>
              <w:pStyle w:val="ListParagraph"/>
              <w:numPr>
                <w:ilvl w:val="0"/>
                <w:numId w:val="2"/>
              </w:numPr>
              <w:spacing w:before="5" w:after="0" w:line="240" w:lineRule="exact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6214A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9 UNITS OF GENERAL EDUCATION COURSES MAY ALSO BE USED WITHIN MAJOR/MINOR/CERTS</w:t>
            </w:r>
          </w:p>
          <w:p w14:paraId="72E32F0F" w14:textId="77777777" w:rsidR="001C4231" w:rsidRPr="006214A8" w:rsidRDefault="001C4231" w:rsidP="001C4231">
            <w:pPr>
              <w:pStyle w:val="ListParagraph"/>
              <w:numPr>
                <w:ilvl w:val="0"/>
                <w:numId w:val="2"/>
              </w:numPr>
              <w:spacing w:before="5" w:after="0" w:line="240" w:lineRule="exact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6214A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6 UNITS OF PH COURSE WORK MAY OVERLAP WITH OTHER MAJOR/MINOR/CERT</w:t>
            </w:r>
          </w:p>
          <w:p w14:paraId="43DF7B58" w14:textId="77777777" w:rsidR="006F6B14" w:rsidRDefault="006F6B14">
            <w:pPr>
              <w:rPr>
                <w:rFonts w:ascii="Times New Roman" w:hAnsi="Times New Roman" w:cs="Times New Roman"/>
              </w:rPr>
            </w:pPr>
          </w:p>
          <w:p w14:paraId="67F262CA" w14:textId="77777777" w:rsidR="00F20A86" w:rsidRPr="006214A8" w:rsidRDefault="00F20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0" w:type="dxa"/>
          </w:tcPr>
          <w:p w14:paraId="48590921" w14:textId="77777777" w:rsidR="00987672" w:rsidRPr="006214A8" w:rsidRDefault="0098767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3439" w:type="dxa"/>
              <w:tblLook w:val="04A0" w:firstRow="1" w:lastRow="0" w:firstColumn="1" w:lastColumn="0" w:noHBand="0" w:noVBand="1"/>
            </w:tblPr>
            <w:tblGrid>
              <w:gridCol w:w="3439"/>
            </w:tblGrid>
            <w:tr w:rsidR="006F6B14" w:rsidRPr="006214A8" w14:paraId="18A25473" w14:textId="77777777" w:rsidTr="00987672">
              <w:trPr>
                <w:trHeight w:val="350"/>
              </w:trPr>
              <w:tc>
                <w:tcPr>
                  <w:tcW w:w="3439" w:type="dxa"/>
                </w:tcPr>
                <w:p w14:paraId="235F4337" w14:textId="526C5FFA" w:rsidR="00C82EC2" w:rsidRPr="00C0381F" w:rsidRDefault="00C90B9D" w:rsidP="00052F17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 w:rsidR="00052F17"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General Education</w:t>
                  </w:r>
                  <w:r w:rsidR="00052F17" w:rsidRPr="006214A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="00052F17" w:rsidRPr="006214A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UNIV 101</w:t>
                  </w:r>
                  <w:r w:rsidR="00052F17" w:rsidRPr="006214A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Exploring Perspectives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Artist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Exploring Perspectives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Humanist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Exploring Perspectives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– Natural Scientist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Exploring Perspectives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– Social Scientist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Building Connections 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(1 of 3)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Building Connections 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(2 of 3)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Building Connections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(3 of 3)</w:t>
                  </w:r>
                  <w:r w:rsidR="00C0381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/ </w:t>
                  </w:r>
                  <w:r w:rsidR="00C0381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Civics Institution </w:t>
                  </w:r>
                  <w:r w:rsidR="00C0381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(fall 2026 and later)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UNIV 301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br/>
                  </w:r>
                </w:p>
              </w:tc>
            </w:tr>
            <w:tr w:rsidR="006F6B14" w:rsidRPr="006214A8" w14:paraId="410B003E" w14:textId="77777777" w:rsidTr="00987672">
              <w:tc>
                <w:tcPr>
                  <w:tcW w:w="3439" w:type="dxa"/>
                </w:tcPr>
                <w:p w14:paraId="6DF1C9A0" w14:textId="77777777" w:rsidR="00987672" w:rsidRPr="006214A8" w:rsidRDefault="00987672" w:rsidP="0001042D">
                  <w:pPr>
                    <w:spacing w:before="60" w:after="0" w:line="240" w:lineRule="auto"/>
                    <w:ind w:left="55" w:right="-2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76E29C97" w14:textId="552DF1AE" w:rsidR="00DE30E8" w:rsidRPr="006214A8" w:rsidRDefault="000229A1" w:rsidP="00384BC0">
                  <w:pPr>
                    <w:spacing w:before="60" w:after="0" w:line="240" w:lineRule="auto"/>
                    <w:ind w:left="55" w:right="-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Major </w:t>
                  </w:r>
                  <w:r w:rsidR="00961B4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(Emphasis) 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Foundation</w:t>
                  </w:r>
                  <w:r w:rsidR="00384BC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 w:rsidR="00384BC0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**</w:t>
                  </w:r>
                  <w:r w:rsidR="00384BC0" w:rsidRPr="00C8579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6 courses</w:t>
                  </w:r>
                  <w:r w:rsidR="00384BC0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**</w:t>
                  </w:r>
                </w:p>
                <w:p w14:paraId="6E9E347B" w14:textId="44D0CEE1" w:rsidR="00DE30E8" w:rsidRPr="006214A8" w:rsidRDefault="00DE30E8" w:rsidP="00DE30E8">
                  <w:pPr>
                    <w:spacing w:after="0" w:line="226" w:lineRule="exact"/>
                    <w:ind w:right="-20"/>
                    <w:rPr>
                      <w:rFonts w:ascii="Times New Roman" w:hAnsi="Times New Roman" w:cs="Times New Roman"/>
                      <w:i/>
                      <w:smallCaps/>
                      <w:color w:val="001F4D"/>
                      <w:sz w:val="18"/>
                      <w:szCs w:val="18"/>
                    </w:rPr>
                  </w:pPr>
                  <w:r w:rsidRPr="006214A8">
                    <w:rPr>
                      <w:rFonts w:ascii="Times New Roman" w:hAnsi="Times New Roman" w:cs="Times New Roman"/>
                      <w:i/>
                      <w:smallCaps/>
                      <w:color w:val="001F4D"/>
                      <w:sz w:val="18"/>
                      <w:szCs w:val="18"/>
                    </w:rPr>
                    <w:t>*Emphasis foundation courses (6 total). You must complete these courses before you are eligible to declare an emphasis or enroll in internship units</w:t>
                  </w:r>
                </w:p>
                <w:p w14:paraId="41A8EF76" w14:textId="0DAF35C5" w:rsidR="007714D2" w:rsidRDefault="00052F17" w:rsidP="007446C9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6214A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*MATH 10</w:t>
                  </w:r>
                  <w:r w:rsidR="003401F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7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or higher (MATH 112 College Algebra encouraged)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*E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GL</w:t>
                  </w:r>
                  <w:r w:rsidR="002252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/WR</w:t>
                  </w:r>
                  <w:r w:rsidR="00C0381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</w:t>
                  </w:r>
                  <w:r w:rsidR="002252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T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 xml:space="preserve"> 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0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1 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First Semester C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m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>p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ositi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*ENGL</w:t>
                  </w:r>
                  <w:r w:rsidR="002252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/WR</w:t>
                  </w:r>
                  <w:r w:rsidR="00C0381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</w:t>
                  </w:r>
                  <w:r w:rsidR="002252E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T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102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Second Semester Composition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*Second language – 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First semester</w:t>
                  </w:r>
                  <w:r w:rsidR="007714D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</w:p>
                <w:p w14:paraId="2F1049B2" w14:textId="7465FDFA" w:rsidR="0001042D" w:rsidRPr="007446C9" w:rsidRDefault="007714D2" w:rsidP="007446C9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7714D2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‘C’ or better required for below courses:</w:t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052F17"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*HPS 178 </w:t>
                  </w:r>
                  <w:r w:rsidR="00052F17" w:rsidRPr="00AE010C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Personal Health and Wellness (EP – Social Scientist)</w:t>
                  </w:r>
                  <w:r w:rsidR="0001042D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01042D"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*HPS 200</w:t>
                  </w:r>
                  <w:r w:rsidR="0001042D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Introduction to Public Health</w:t>
                  </w:r>
                </w:p>
                <w:p w14:paraId="268E6D7C" w14:textId="44BE2247" w:rsidR="00987672" w:rsidRPr="006214A8" w:rsidRDefault="00987672" w:rsidP="0001042D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0229A1" w:rsidRPr="006214A8" w14:paraId="2B074C03" w14:textId="77777777" w:rsidTr="00987672">
              <w:tc>
                <w:tcPr>
                  <w:tcW w:w="3439" w:type="dxa"/>
                </w:tcPr>
                <w:p w14:paraId="4C3CAF94" w14:textId="00105D7B" w:rsidR="000229A1" w:rsidRDefault="000229A1" w:rsidP="000229A1">
                  <w:pPr>
                    <w:spacing w:before="60" w:after="0" w:line="240" w:lineRule="auto"/>
                    <w:ind w:left="55" w:right="-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Major Foundation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Cont.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Second Language –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Second semester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Second Language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– Third Semester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Second Language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– Fourth Semester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</w:p>
                <w:p w14:paraId="2F88B7FE" w14:textId="416F2408" w:rsidR="00BF693D" w:rsidRPr="000229A1" w:rsidRDefault="00BF693D" w:rsidP="00BF693D">
                  <w:pPr>
                    <w:spacing w:before="60" w:after="0" w:line="240" w:lineRule="auto"/>
                    <w:ind w:right="-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E818FD" w:rsidRPr="006214A8" w14:paraId="22B5F262" w14:textId="77777777" w:rsidTr="00987672">
              <w:tc>
                <w:tcPr>
                  <w:tcW w:w="3439" w:type="dxa"/>
                </w:tcPr>
                <w:p w14:paraId="58DFF48F" w14:textId="66050630" w:rsidR="00E818FD" w:rsidRPr="006214A8" w:rsidRDefault="00E818FD" w:rsidP="00E818FD">
                  <w:pPr>
                    <w:spacing w:before="60" w:after="0" w:line="240" w:lineRule="auto"/>
                    <w:ind w:left="55" w:right="-2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>Major Requirements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431AFD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="00431AFD" w:rsidRPr="00431AFD">
                    <w:rPr>
                      <w:rFonts w:ascii="Times New Roman" w:hAnsi="Times New Roman" w:cs="Times New Roman"/>
                      <w:b/>
                      <w:bCs/>
                      <w:color w:val="C00000"/>
                    </w:rPr>
                    <w:t>Statistics, Communication, &amp; Major Core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’C’ or better required</w:t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br/>
                  </w:r>
                </w:p>
              </w:tc>
            </w:tr>
            <w:tr w:rsidR="00E818FD" w:rsidRPr="006214A8" w14:paraId="5E2A0DFF" w14:textId="77777777" w:rsidTr="00987672">
              <w:tc>
                <w:tcPr>
                  <w:tcW w:w="3439" w:type="dxa"/>
                </w:tcPr>
                <w:p w14:paraId="2D6A32C2" w14:textId="23564E2D" w:rsidR="00E818FD" w:rsidRPr="00E818FD" w:rsidRDefault="00E818FD" w:rsidP="0001042D">
                  <w:pPr>
                    <w:spacing w:before="60" w:after="0" w:line="240" w:lineRule="auto"/>
                    <w:ind w:left="55" w:right="-20"/>
                    <w:rPr>
                      <w:rFonts w:ascii="Times New Roman" w:hAnsi="Times New Roman" w:cs="Times New Roman"/>
                    </w:rPr>
                  </w:pPr>
                  <w:r w:rsidRPr="00E818FD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Statistics Skills (1 course)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BIOS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216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Understanding Our Health Through Data</w:t>
                  </w:r>
                  <w:r w:rsidR="007714D2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</w:t>
                  </w:r>
                  <w:r w:rsidR="007714D2" w:rsidRPr="007714D2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18"/>
                      <w:szCs w:val="18"/>
                    </w:rPr>
                    <w:t>(main campus only)</w:t>
                  </w:r>
                  <w:r w:rsidRPr="007714D2">
                    <w:rPr>
                      <w:rFonts w:ascii="Times New Roman" w:hAnsi="Times New Roman" w:cs="Times New Roman"/>
                      <w:b/>
                      <w:i/>
                      <w:iCs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BIOS 376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Introduction to Biostatistics</w:t>
                  </w:r>
                  <w:r w:rsidR="000229A1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</w:p>
              </w:tc>
            </w:tr>
            <w:tr w:rsidR="00E818FD" w:rsidRPr="006214A8" w14:paraId="7B5B008C" w14:textId="77777777" w:rsidTr="00987672">
              <w:tc>
                <w:tcPr>
                  <w:tcW w:w="3439" w:type="dxa"/>
                </w:tcPr>
                <w:p w14:paraId="7E6B7456" w14:textId="512D082F" w:rsidR="00E818FD" w:rsidRPr="00E818FD" w:rsidRDefault="00E818FD">
                  <w:pP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</w:pPr>
                  <w:r w:rsidRPr="00E818FD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Communications Skills (1 course)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E818F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COMM  101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Intro to the Study of Communication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E818F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COMM  1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14 </w:t>
                  </w:r>
                  <w:r w:rsidRPr="00E818FD"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Into to Interpersonal Communication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E818F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COMM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117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Culture and Communication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E818F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COMM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119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Public Speaking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="00C0381F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PR</w:t>
                  </w:r>
                  <w:r w:rsidRPr="00E818FD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201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Intro to Public Relations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COMM 209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 xml:space="preserve"> Intro to Communication Technology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COMM 314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>Creative Professional Communication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GHI 414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6"/>
                      <w:szCs w:val="16"/>
                    </w:rPr>
                    <w:t xml:space="preserve"> Intercultural Communication for Health Sciences</w:t>
                  </w:r>
                </w:p>
              </w:tc>
            </w:tr>
            <w:tr w:rsidR="006F6B14" w:rsidRPr="006214A8" w14:paraId="6D9F2441" w14:textId="77777777" w:rsidTr="00987672">
              <w:tc>
                <w:tcPr>
                  <w:tcW w:w="3439" w:type="dxa"/>
                </w:tcPr>
                <w:p w14:paraId="5E152E54" w14:textId="62DA1541" w:rsidR="008D199B" w:rsidRPr="00C90B9D" w:rsidRDefault="003401F6" w:rsidP="00431AF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Major</w:t>
                  </w:r>
                  <w:r w:rsidR="00E818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Core Courses</w:t>
                  </w:r>
                  <w:r w:rsidR="008D199B" w:rsidRPr="006214A8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="00C90B9D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PHP 210 </w:t>
                  </w:r>
                  <w:r w:rsidR="00C90B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Diversity, Health, and Well-Being Later in Life</w:t>
                  </w:r>
                  <w:r w:rsidR="00C90B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PHP </w:t>
                  </w:r>
                  <w:r w:rsidR="002D72E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322</w:t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Health Education and Ethical Leadership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HPS 403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C90B9D" w:rsidRPr="004B0499">
                    <w:rPr>
                      <w:rFonts w:ascii="Times New Roman" w:hAnsi="Times New Roman" w:cs="Times New Roman"/>
                      <w:sz w:val="17"/>
                      <w:szCs w:val="17"/>
                    </w:rPr>
                    <w:t>Applications in Health Promotion: Behavioral Theories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HPS 404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Fundamentals of Evaluation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HPS 405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Biology of Public Health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C90B9D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EHS 425</w:t>
                  </w:r>
                  <w:r w:rsidR="00C90B9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A Public Health Lens to Climate Change</w:t>
                  </w:r>
                </w:p>
              </w:tc>
            </w:tr>
            <w:tr w:rsidR="00AD65F3" w:rsidRPr="006214A8" w14:paraId="6A3169E6" w14:textId="77777777" w:rsidTr="00987672">
              <w:tc>
                <w:tcPr>
                  <w:tcW w:w="3439" w:type="dxa"/>
                </w:tcPr>
                <w:p w14:paraId="4C837522" w14:textId="1D955BD3" w:rsidR="00AD65F3" w:rsidRDefault="00AD65F3" w:rsidP="00AD65F3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0C4A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Emphasis (1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5</w:t>
                  </w:r>
                  <w:r w:rsidRPr="000C4A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u)</w:t>
                  </w:r>
                  <w:r w:rsidRPr="000C4A7B">
                    <w:rPr>
                      <w:rFonts w:ascii="Times New Roman" w:hAnsi="Times New Roman" w:cs="Times New Roman"/>
                    </w:rPr>
                    <w:br/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(1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(2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(3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(4 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0C4A7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5 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of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5</w:t>
                  </w:r>
                  <w:r w:rsidRPr="000C4A7B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E818FD" w:rsidRPr="006214A8" w14:paraId="65E4C092" w14:textId="77777777" w:rsidTr="00987672">
              <w:tc>
                <w:tcPr>
                  <w:tcW w:w="3439" w:type="dxa"/>
                </w:tcPr>
                <w:p w14:paraId="10DF69A6" w14:textId="317A46A4" w:rsidR="00E818FD" w:rsidRPr="00C90B9D" w:rsidRDefault="00E818FD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E818F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Practicum &amp; Field Work (9u)</w:t>
                  </w:r>
                  <w:r w:rsidRPr="006214A8">
                    <w:rPr>
                      <w:rFonts w:ascii="Times New Roman" w:hAnsi="Times New Roman" w:cs="Times New Roman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</w:t>
                  </w:r>
                  <w:r w:rsidR="00513A1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497E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Practicum</w:t>
                  </w:r>
                  <w:r w:rsidR="00C90B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</w:t>
                  </w:r>
                  <w:r w:rsidR="00513A13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Public Health for Community Wellness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HPS 394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Practicum</w:t>
                  </w:r>
                  <w:r w:rsidR="00C90B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Prep for Field Work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HPS 493A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C90B9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Field Work in Public Health</w:t>
                  </w:r>
                </w:p>
              </w:tc>
            </w:tr>
            <w:tr w:rsidR="00875B4E" w:rsidRPr="006214A8" w14:paraId="6DF0C433" w14:textId="77777777" w:rsidTr="00987672">
              <w:tc>
                <w:tcPr>
                  <w:tcW w:w="3439" w:type="dxa"/>
                </w:tcPr>
                <w:p w14:paraId="4BB4B0D5" w14:textId="3AF4D8C9" w:rsidR="00AD65F3" w:rsidRPr="00875B4E" w:rsidRDefault="00875B4E" w:rsidP="004B049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Minor (18u+):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lastRenderedPageBreak/>
                    <w:t xml:space="preserve">Minor Course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(3u)</w:t>
                  </w:r>
                </w:p>
              </w:tc>
            </w:tr>
            <w:tr w:rsidR="00DF6C27" w:rsidRPr="006214A8" w14:paraId="6551B90B" w14:textId="77777777" w:rsidTr="00987672">
              <w:tc>
                <w:tcPr>
                  <w:tcW w:w="3439" w:type="dxa"/>
                </w:tcPr>
                <w:p w14:paraId="1B9674C0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t>Notes:</w:t>
                  </w:r>
                </w:p>
                <w:p w14:paraId="6B7119C3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17511475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407309DD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0C4109AA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7E979095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7101B3D3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2250B483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3F957FB9" w14:textId="29144C8A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5423E0BF" w14:textId="77777777" w:rsidR="006F6B14" w:rsidRPr="006214A8" w:rsidRDefault="006F6B14">
            <w:pPr>
              <w:rPr>
                <w:rFonts w:ascii="Times New Roman" w:hAnsi="Times New Roman" w:cs="Times New Roman"/>
              </w:rPr>
            </w:pPr>
          </w:p>
          <w:p w14:paraId="58C4C80E" w14:textId="0057E3ED" w:rsidR="00B4334A" w:rsidRPr="006214A8" w:rsidRDefault="00B433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615E" w:rsidRPr="00673D8A" w14:paraId="4689151E" w14:textId="77777777" w:rsidTr="00AD6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7170" w:type="dxa"/>
            <w:shd w:val="clear" w:color="auto" w:fill="D9F2D0" w:themeFill="accent6" w:themeFillTint="33"/>
            <w:noWrap/>
            <w:vAlign w:val="center"/>
          </w:tcPr>
          <w:p w14:paraId="2BE31D1E" w14:textId="4839B57E" w:rsidR="00B2615E" w:rsidRPr="00B86A16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A16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lastRenderedPageBreak/>
              <w:t>Aging and Population Health Emphasis:</w:t>
            </w:r>
            <w:r w:rsidR="00455AD1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(15u)</w:t>
            </w:r>
          </w:p>
        </w:tc>
        <w:tc>
          <w:tcPr>
            <w:tcW w:w="3630" w:type="dxa"/>
            <w:shd w:val="clear" w:color="auto" w:fill="D9F2D0" w:themeFill="accent6" w:themeFillTint="33"/>
            <w:vAlign w:val="center"/>
          </w:tcPr>
          <w:p w14:paraId="42E0D646" w14:textId="69A82F70" w:rsidR="00B2615E" w:rsidRPr="00F20A86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F2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B2615E" w:rsidRPr="00F7594C" w14:paraId="032DABAE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13ABC04B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301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Introduction to Gerontology</w:t>
            </w:r>
          </w:p>
        </w:tc>
        <w:tc>
          <w:tcPr>
            <w:tcW w:w="3630" w:type="dxa"/>
            <w:vAlign w:val="center"/>
          </w:tcPr>
          <w:p w14:paraId="3EFCCC12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2615E" w:rsidRPr="00673D8A" w14:paraId="76AE2D68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0A1FDD39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305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Public Health in the Digital Age</w:t>
            </w:r>
          </w:p>
        </w:tc>
        <w:tc>
          <w:tcPr>
            <w:tcW w:w="3630" w:type="dxa"/>
            <w:noWrap/>
            <w:vAlign w:val="center"/>
          </w:tcPr>
          <w:p w14:paraId="0376913B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B2615E" w:rsidRPr="00673D8A" w14:paraId="262B3098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1310ED71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312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 Promotion and Well-being in Later Life</w:t>
            </w:r>
          </w:p>
        </w:tc>
        <w:tc>
          <w:tcPr>
            <w:tcW w:w="3630" w:type="dxa"/>
            <w:noWrap/>
            <w:vAlign w:val="center"/>
          </w:tcPr>
          <w:p w14:paraId="0B71C1F9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673D8A" w14:paraId="510A12A5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61F40777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HPS 412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Public Health Approaches to Mental Health Disorders in the US</w:t>
            </w:r>
          </w:p>
        </w:tc>
        <w:tc>
          <w:tcPr>
            <w:tcW w:w="3630" w:type="dxa"/>
            <w:noWrap/>
            <w:vAlign w:val="center"/>
          </w:tcPr>
          <w:p w14:paraId="69CF4EAC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2615E" w:rsidRPr="00673D8A" w14:paraId="7CE74FDD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0A7A2EF1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HDFS 413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Issues in Aging</w:t>
            </w:r>
          </w:p>
        </w:tc>
        <w:tc>
          <w:tcPr>
            <w:tcW w:w="3630" w:type="dxa"/>
            <w:noWrap/>
            <w:vAlign w:val="center"/>
          </w:tcPr>
          <w:p w14:paraId="0C6795B7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B2615E" w:rsidRPr="00F7594C" w14:paraId="07B5209C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50EFCEF0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419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Alzheimer's Disease, Other Dementias, and the Role of Public Health</w:t>
            </w:r>
          </w:p>
        </w:tc>
        <w:tc>
          <w:tcPr>
            <w:tcW w:w="3630" w:type="dxa"/>
            <w:noWrap/>
            <w:vAlign w:val="center"/>
          </w:tcPr>
          <w:p w14:paraId="1AE2BE8E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F7594C" w14:paraId="723AA646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4AB0BE0A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424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Optimizing Well-being and Resilience in Older Adults</w:t>
            </w:r>
          </w:p>
        </w:tc>
        <w:tc>
          <w:tcPr>
            <w:tcW w:w="3630" w:type="dxa"/>
            <w:noWrap/>
            <w:vAlign w:val="center"/>
          </w:tcPr>
          <w:p w14:paraId="79775667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F7594C" w14:paraId="22166D99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4F09CB2F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EHS 428 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Indigenous Research and Ethics</w:t>
            </w:r>
          </w:p>
        </w:tc>
        <w:tc>
          <w:tcPr>
            <w:tcW w:w="3630" w:type="dxa"/>
            <w:noWrap/>
            <w:vAlign w:val="center"/>
          </w:tcPr>
          <w:p w14:paraId="45C49860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673D8A" w14:paraId="194FB7EA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51774E70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436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Aging, Environment and Wellbeing</w:t>
            </w:r>
          </w:p>
        </w:tc>
        <w:tc>
          <w:tcPr>
            <w:tcW w:w="3630" w:type="dxa"/>
            <w:noWrap/>
            <w:vAlign w:val="center"/>
          </w:tcPr>
          <w:p w14:paraId="6908FFF1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F7594C" w14:paraId="0938CF72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224F4D0C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 437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Management and Leadership in Long-term Care</w:t>
            </w:r>
          </w:p>
        </w:tc>
        <w:tc>
          <w:tcPr>
            <w:tcW w:w="3630" w:type="dxa"/>
            <w:noWrap/>
            <w:vAlign w:val="center"/>
          </w:tcPr>
          <w:p w14:paraId="574B924F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2615E" w:rsidRPr="00F7594C" w14:paraId="25EE18DF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637B0DB9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EPID 454A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Healthy Aging in Action I</w:t>
            </w:r>
          </w:p>
        </w:tc>
        <w:tc>
          <w:tcPr>
            <w:tcW w:w="3630" w:type="dxa"/>
            <w:noWrap/>
            <w:vAlign w:val="center"/>
          </w:tcPr>
          <w:p w14:paraId="02CA4CB9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2615E" w:rsidRPr="00F7594C" w14:paraId="32AF431D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3A3CD751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EPID 454B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Healthy Aging in Action II</w:t>
            </w:r>
          </w:p>
        </w:tc>
        <w:tc>
          <w:tcPr>
            <w:tcW w:w="3630" w:type="dxa"/>
            <w:noWrap/>
            <w:vAlign w:val="center"/>
          </w:tcPr>
          <w:p w14:paraId="4B1D00A9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2615E" w:rsidRPr="00673D8A" w14:paraId="0A6F78FC" w14:textId="77777777" w:rsidTr="00F20A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7170" w:type="dxa"/>
            <w:noWrap/>
            <w:vAlign w:val="center"/>
          </w:tcPr>
          <w:p w14:paraId="08AE82B6" w14:textId="77777777" w:rsidR="00B2615E" w:rsidRPr="00AD65F3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PHPM 458</w:t>
            </w: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Health Care Marketing</w:t>
            </w:r>
          </w:p>
        </w:tc>
        <w:tc>
          <w:tcPr>
            <w:tcW w:w="3630" w:type="dxa"/>
            <w:noWrap/>
            <w:vAlign w:val="center"/>
          </w:tcPr>
          <w:p w14:paraId="29D9250F" w14:textId="77777777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</w:tbl>
    <w:p w14:paraId="42D1ABC1" w14:textId="77777777" w:rsidR="006F6B14" w:rsidRDefault="006F6B14" w:rsidP="004B13E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3"/>
        <w:gridCol w:w="3627"/>
      </w:tblGrid>
      <w:tr w:rsidR="00B2615E" w:rsidRPr="00673D8A" w14:paraId="61C4359B" w14:textId="77777777" w:rsidTr="00AD65F3">
        <w:trPr>
          <w:trHeight w:val="349"/>
        </w:trPr>
        <w:tc>
          <w:tcPr>
            <w:tcW w:w="7163" w:type="dxa"/>
            <w:shd w:val="clear" w:color="auto" w:fill="FAE2D5" w:themeFill="accent2" w:themeFillTint="33"/>
            <w:noWrap/>
            <w:vAlign w:val="center"/>
          </w:tcPr>
          <w:p w14:paraId="3517346C" w14:textId="45E811E5" w:rsidR="00B2615E" w:rsidRPr="00B86A16" w:rsidRDefault="00B2615E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A16">
              <w:rPr>
                <w:rFonts w:ascii="Times New Roman" w:hAnsi="Times New Roman" w:cs="Times New Roman"/>
                <w:b/>
                <w:u w:val="single"/>
              </w:rPr>
              <w:t>Health Education Emphasis:</w:t>
            </w:r>
            <w:r w:rsidR="00455AD1">
              <w:rPr>
                <w:rFonts w:ascii="Times New Roman" w:hAnsi="Times New Roman" w:cs="Times New Roman"/>
                <w:b/>
                <w:u w:val="single"/>
              </w:rPr>
              <w:t xml:space="preserve"> (15u)</w:t>
            </w:r>
          </w:p>
        </w:tc>
        <w:tc>
          <w:tcPr>
            <w:tcW w:w="3627" w:type="dxa"/>
            <w:shd w:val="clear" w:color="auto" w:fill="FAE2D5" w:themeFill="accent2" w:themeFillTint="33"/>
            <w:vAlign w:val="center"/>
          </w:tcPr>
          <w:p w14:paraId="5642F52A" w14:textId="24263ABD" w:rsidR="00B2615E" w:rsidRPr="00F20A86" w:rsidRDefault="00B2615E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F2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B2615E" w:rsidRPr="00673D8A" w14:paraId="5A6B6D01" w14:textId="77777777" w:rsidTr="00F20A86">
        <w:trPr>
          <w:trHeight w:val="216"/>
        </w:trPr>
        <w:tc>
          <w:tcPr>
            <w:tcW w:w="10790" w:type="dxa"/>
            <w:gridSpan w:val="2"/>
            <w:shd w:val="clear" w:color="auto" w:fill="CAEDFB" w:themeFill="accent4" w:themeFillTint="33"/>
            <w:noWrap/>
            <w:vAlign w:val="center"/>
          </w:tcPr>
          <w:p w14:paraId="393C53E6" w14:textId="3C6F991D" w:rsidR="00B2615E" w:rsidRPr="00AD65F3" w:rsidRDefault="00B2615E" w:rsidP="00165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5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Required – 6 units</w:t>
            </w:r>
          </w:p>
        </w:tc>
      </w:tr>
      <w:tr w:rsidR="00B2615E" w:rsidRPr="00F7594C" w14:paraId="3A155C10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3F4963FC" w14:textId="7CCAAE69" w:rsidR="00B2615E" w:rsidRPr="00B86A16" w:rsidRDefault="00B2615E" w:rsidP="00B26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350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Principles of Health Education and Health Promotion</w:t>
            </w:r>
          </w:p>
        </w:tc>
        <w:tc>
          <w:tcPr>
            <w:tcW w:w="3627" w:type="dxa"/>
            <w:vAlign w:val="center"/>
          </w:tcPr>
          <w:p w14:paraId="7D8D8ADE" w14:textId="72F6BE76" w:rsidR="00B2615E" w:rsidRPr="00B86A16" w:rsidRDefault="00B2615E" w:rsidP="00B2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B2615E" w:rsidRPr="00673D8A" w14:paraId="41F9DA8D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60799D90" w14:textId="28391003" w:rsidR="00B2615E" w:rsidRPr="00B86A16" w:rsidRDefault="00B2615E" w:rsidP="00B261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481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Health Education Intervention Methods</w:t>
            </w:r>
          </w:p>
        </w:tc>
        <w:tc>
          <w:tcPr>
            <w:tcW w:w="3627" w:type="dxa"/>
            <w:noWrap/>
            <w:vAlign w:val="center"/>
          </w:tcPr>
          <w:p w14:paraId="349E8FA7" w14:textId="64624D71" w:rsidR="00B2615E" w:rsidRPr="00B86A16" w:rsidRDefault="00B2615E" w:rsidP="00B2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2615E" w:rsidRPr="00673D8A" w14:paraId="5DFF7AF9" w14:textId="77777777" w:rsidTr="00F20A86">
        <w:trPr>
          <w:trHeight w:val="216"/>
        </w:trPr>
        <w:tc>
          <w:tcPr>
            <w:tcW w:w="10790" w:type="dxa"/>
            <w:gridSpan w:val="2"/>
            <w:shd w:val="clear" w:color="auto" w:fill="CAEDFB" w:themeFill="accent4" w:themeFillTint="33"/>
            <w:noWrap/>
            <w:vAlign w:val="center"/>
          </w:tcPr>
          <w:p w14:paraId="62C94240" w14:textId="49DCA84D" w:rsidR="00B2615E" w:rsidRPr="00AD65F3" w:rsidRDefault="00B2615E" w:rsidP="00B26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D65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Complete 9 additional units from the list below:</w:t>
            </w:r>
          </w:p>
        </w:tc>
      </w:tr>
      <w:tr w:rsidR="00B86A16" w:rsidRPr="00673D8A" w14:paraId="6F776032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294227BE" w14:textId="17DC239F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300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Public Health in the 21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st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Century</w:t>
            </w:r>
          </w:p>
        </w:tc>
        <w:tc>
          <w:tcPr>
            <w:tcW w:w="3627" w:type="dxa"/>
            <w:noWrap/>
            <w:vAlign w:val="center"/>
          </w:tcPr>
          <w:p w14:paraId="69FB79AA" w14:textId="76623856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453DBE55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1B25E84" w14:textId="45E4CFDC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HPS/GHI 302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Introduction to Program Evaluation in Global Health</w:t>
            </w:r>
          </w:p>
        </w:tc>
        <w:tc>
          <w:tcPr>
            <w:tcW w:w="3627" w:type="dxa"/>
            <w:noWrap/>
            <w:vAlign w:val="center"/>
          </w:tcPr>
          <w:p w14:paraId="42E0CDA3" w14:textId="0AEF47AE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161BB75D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6CBB8DBB" w14:textId="09005F7A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PHP 305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Public Health in the Digital Age</w:t>
            </w:r>
          </w:p>
        </w:tc>
        <w:tc>
          <w:tcPr>
            <w:tcW w:w="3627" w:type="dxa"/>
            <w:noWrap/>
            <w:vAlign w:val="center"/>
          </w:tcPr>
          <w:p w14:paraId="72392A61" w14:textId="70B6F56D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B86A16" w:rsidRPr="00F7594C" w14:paraId="702DF05B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40562275" w14:textId="48529BD0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306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Drugs and Society</w:t>
            </w:r>
          </w:p>
        </w:tc>
        <w:tc>
          <w:tcPr>
            <w:tcW w:w="3627" w:type="dxa"/>
            <w:noWrap/>
            <w:vAlign w:val="center"/>
          </w:tcPr>
          <w:p w14:paraId="4374BAC5" w14:textId="294CD270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B86A16" w:rsidRPr="00F7594C" w14:paraId="1637CFCC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2D6AB644" w14:textId="6F61AB39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308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Community Health Education for Disease Outbreaks</w:t>
            </w:r>
          </w:p>
        </w:tc>
        <w:tc>
          <w:tcPr>
            <w:tcW w:w="3627" w:type="dxa"/>
            <w:noWrap/>
            <w:vAlign w:val="center"/>
          </w:tcPr>
          <w:p w14:paraId="71DF150F" w14:textId="2835A34D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F7594C" w14:paraId="60E66D2B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762B7596" w14:textId="4593023D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311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Childhood Obesity</w:t>
            </w:r>
          </w:p>
        </w:tc>
        <w:tc>
          <w:tcPr>
            <w:tcW w:w="3627" w:type="dxa"/>
            <w:noWrap/>
            <w:vAlign w:val="center"/>
          </w:tcPr>
          <w:p w14:paraId="7C4AE955" w14:textId="582B7D63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610155E9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02F6FE3D" w14:textId="5F426B8A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330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Human Sexuality</w:t>
            </w:r>
          </w:p>
        </w:tc>
        <w:tc>
          <w:tcPr>
            <w:tcW w:w="3627" w:type="dxa"/>
            <w:noWrap/>
            <w:vAlign w:val="center"/>
          </w:tcPr>
          <w:p w14:paraId="5884280D" w14:textId="2885A9CE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B86A16" w:rsidRPr="00F7594C" w14:paraId="31C3027F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0B49BEAA" w14:textId="1952D2D9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400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Contemporary Community Health Problems</w:t>
            </w:r>
          </w:p>
        </w:tc>
        <w:tc>
          <w:tcPr>
            <w:tcW w:w="3627" w:type="dxa"/>
            <w:noWrap/>
            <w:vAlign w:val="center"/>
          </w:tcPr>
          <w:p w14:paraId="27242C44" w14:textId="07AB859A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F7594C" w14:paraId="6291095D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21439B27" w14:textId="674E3234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412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Public Health Approaches to Mental Health Disorders in the US</w:t>
            </w:r>
          </w:p>
        </w:tc>
        <w:tc>
          <w:tcPr>
            <w:tcW w:w="3627" w:type="dxa"/>
            <w:noWrap/>
            <w:vAlign w:val="center"/>
          </w:tcPr>
          <w:p w14:paraId="39A3F8EA" w14:textId="25ED96A7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86A16" w:rsidRPr="00F7594C" w14:paraId="3106137B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71212540" w14:textId="2A88A87E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HPS 449 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Family Violence</w:t>
            </w:r>
          </w:p>
        </w:tc>
        <w:tc>
          <w:tcPr>
            <w:tcW w:w="3627" w:type="dxa"/>
            <w:noWrap/>
            <w:vAlign w:val="center"/>
          </w:tcPr>
          <w:p w14:paraId="1F9EFABE" w14:textId="2EAB0713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5916ECE0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12621F6" w14:textId="47EA4772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PHPM 458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Health Care Marketing</w:t>
            </w:r>
          </w:p>
        </w:tc>
        <w:tc>
          <w:tcPr>
            <w:tcW w:w="3627" w:type="dxa"/>
            <w:noWrap/>
            <w:vAlign w:val="center"/>
          </w:tcPr>
          <w:p w14:paraId="3EF1B0C3" w14:textId="6446C481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B86A16" w:rsidRPr="00673D8A" w14:paraId="237DA84E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46F194D7" w14:textId="51ED4E1C" w:rsidR="00B86A16" w:rsidRPr="00B86A16" w:rsidRDefault="00B86A16" w:rsidP="00B86A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HPS 488 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Adolescent Health</w:t>
            </w:r>
          </w:p>
        </w:tc>
        <w:tc>
          <w:tcPr>
            <w:tcW w:w="3627" w:type="dxa"/>
            <w:noWrap/>
            <w:vAlign w:val="center"/>
          </w:tcPr>
          <w:p w14:paraId="3CE7CBAE" w14:textId="09ED8745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</w:tbl>
    <w:p w14:paraId="169D8C2C" w14:textId="77777777" w:rsidR="00B2615E" w:rsidRDefault="00B2615E" w:rsidP="004B13E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3"/>
        <w:gridCol w:w="3627"/>
      </w:tblGrid>
      <w:tr w:rsidR="00B86A16" w:rsidRPr="00673D8A" w14:paraId="7FC46EFB" w14:textId="77777777" w:rsidTr="00AD65F3">
        <w:trPr>
          <w:trHeight w:val="349"/>
        </w:trPr>
        <w:tc>
          <w:tcPr>
            <w:tcW w:w="7163" w:type="dxa"/>
            <w:shd w:val="clear" w:color="auto" w:fill="F2CEED" w:themeFill="accent5" w:themeFillTint="33"/>
            <w:noWrap/>
            <w:vAlign w:val="center"/>
          </w:tcPr>
          <w:p w14:paraId="0D564318" w14:textId="44382B44" w:rsidR="00B86A16" w:rsidRPr="00AD65F3" w:rsidRDefault="00B86A16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65F3">
              <w:rPr>
                <w:rFonts w:ascii="Times New Roman" w:hAnsi="Times New Roman" w:cs="Times New Roman"/>
                <w:b/>
                <w:u w:val="single"/>
              </w:rPr>
              <w:t>Health and Wellness Emphasis:</w:t>
            </w:r>
            <w:r w:rsidR="00455AD1">
              <w:rPr>
                <w:rFonts w:ascii="Times New Roman" w:hAnsi="Times New Roman" w:cs="Times New Roman"/>
                <w:b/>
                <w:u w:val="single"/>
              </w:rPr>
              <w:t xml:space="preserve"> (15u)</w:t>
            </w:r>
          </w:p>
        </w:tc>
        <w:tc>
          <w:tcPr>
            <w:tcW w:w="3627" w:type="dxa"/>
            <w:shd w:val="clear" w:color="auto" w:fill="F2CEED" w:themeFill="accent5" w:themeFillTint="33"/>
            <w:vAlign w:val="center"/>
          </w:tcPr>
          <w:p w14:paraId="41589E79" w14:textId="7430C02A" w:rsidR="00B86A16" w:rsidRPr="00F20A86" w:rsidRDefault="00B86A16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F2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B86A16" w:rsidRPr="00F7594C" w14:paraId="310B6804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2DE28A05" w14:textId="2542992E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PHP 308 </w:t>
            </w:r>
            <w:r w:rsidRPr="00B86A16">
              <w:rPr>
                <w:rFonts w:ascii="Times New Roman" w:hAnsi="Times New Roman" w:cs="Times New Roman"/>
                <w:iCs/>
                <w:sz w:val="18"/>
                <w:szCs w:val="18"/>
              </w:rPr>
              <w:t>Community Health Education for Disease Outbreaks</w:t>
            </w:r>
          </w:p>
        </w:tc>
        <w:tc>
          <w:tcPr>
            <w:tcW w:w="3627" w:type="dxa"/>
            <w:vAlign w:val="center"/>
          </w:tcPr>
          <w:p w14:paraId="66D5BEF3" w14:textId="319A8EBF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3FF81F17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1DA21EF9" w14:textId="6D37F9A6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311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Childhood Obesity </w:t>
            </w:r>
          </w:p>
        </w:tc>
        <w:tc>
          <w:tcPr>
            <w:tcW w:w="3627" w:type="dxa"/>
            <w:noWrap/>
            <w:vAlign w:val="center"/>
          </w:tcPr>
          <w:p w14:paraId="6F8AEECD" w14:textId="1DED7108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B86A16" w:rsidRPr="00673D8A" w14:paraId="4F598CB2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2CCD8F7F" w14:textId="719C9163" w:rsidR="00B86A16" w:rsidRPr="00B86A16" w:rsidRDefault="00B86A16" w:rsidP="00B86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NSC 312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Weight Stigma, Nutrition &amp; Health</w:t>
            </w:r>
          </w:p>
        </w:tc>
        <w:tc>
          <w:tcPr>
            <w:tcW w:w="3627" w:type="dxa"/>
            <w:noWrap/>
            <w:vAlign w:val="center"/>
          </w:tcPr>
          <w:p w14:paraId="6506C251" w14:textId="1DE9BCF4" w:rsidR="00B86A16" w:rsidRPr="00B86A16" w:rsidRDefault="00B86A16" w:rsidP="00B8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7C72D7" w:rsidRPr="00673D8A" w14:paraId="5FE36C3C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728ECA2A" w14:textId="6BDE6E0C" w:rsidR="007C72D7" w:rsidRPr="00B86A16" w:rsidRDefault="007C72D7" w:rsidP="007C72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HPS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Global Food Systems &amp; Health</w:t>
            </w:r>
          </w:p>
        </w:tc>
        <w:tc>
          <w:tcPr>
            <w:tcW w:w="3627" w:type="dxa"/>
            <w:noWrap/>
            <w:vAlign w:val="center"/>
          </w:tcPr>
          <w:p w14:paraId="6AEEA2AB" w14:textId="1113EE61" w:rsidR="007C72D7" w:rsidRPr="00B86A16" w:rsidRDefault="007C72D7" w:rsidP="007C7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7C72D7" w:rsidRPr="00673D8A" w14:paraId="746749EB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39775863" w14:textId="0F4B01D1" w:rsidR="007C72D7" w:rsidRPr="00B86A16" w:rsidRDefault="007C72D7" w:rsidP="007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NSC 320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Nutrition, Physical Activity and Health Promotion</w:t>
            </w:r>
          </w:p>
        </w:tc>
        <w:tc>
          <w:tcPr>
            <w:tcW w:w="3627" w:type="dxa"/>
            <w:noWrap/>
            <w:vAlign w:val="center"/>
          </w:tcPr>
          <w:p w14:paraId="3286B1FF" w14:textId="1C628072" w:rsidR="007C72D7" w:rsidRPr="00B86A16" w:rsidRDefault="007C72D7" w:rsidP="007C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7C72D7" w:rsidRPr="00673D8A" w14:paraId="43FC79EF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398BA4BF" w14:textId="26335BAA" w:rsidR="007C72D7" w:rsidRPr="00B86A16" w:rsidRDefault="007C72D7" w:rsidP="007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GHI 325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Dietary Assessment in Public Health Practice</w:t>
            </w:r>
          </w:p>
        </w:tc>
        <w:tc>
          <w:tcPr>
            <w:tcW w:w="3627" w:type="dxa"/>
            <w:noWrap/>
            <w:vAlign w:val="center"/>
          </w:tcPr>
          <w:p w14:paraId="3D3C0E46" w14:textId="61D7CC63" w:rsidR="007C72D7" w:rsidRPr="00B86A16" w:rsidRDefault="007C72D7" w:rsidP="007C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7C72D7" w:rsidRPr="00F7594C" w14:paraId="58B93837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47DE8BE2" w14:textId="7539C0E2" w:rsidR="007C72D7" w:rsidRPr="00B86A16" w:rsidRDefault="007C72D7" w:rsidP="007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NSC 332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Health Coaching</w:t>
            </w:r>
          </w:p>
        </w:tc>
        <w:tc>
          <w:tcPr>
            <w:tcW w:w="3627" w:type="dxa"/>
            <w:noWrap/>
            <w:vAlign w:val="center"/>
          </w:tcPr>
          <w:p w14:paraId="3FA93092" w14:textId="6B5BABAF" w:rsidR="007C72D7" w:rsidRPr="00B86A16" w:rsidRDefault="007C72D7" w:rsidP="007C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7C72D7" w:rsidRPr="00F7594C" w14:paraId="69CD9E16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4AE7464" w14:textId="594B34C6" w:rsidR="007C72D7" w:rsidRPr="00B86A16" w:rsidRDefault="007C72D7" w:rsidP="007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CPH 402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Climate and Health</w:t>
            </w:r>
          </w:p>
        </w:tc>
        <w:tc>
          <w:tcPr>
            <w:tcW w:w="3627" w:type="dxa"/>
            <w:noWrap/>
            <w:vAlign w:val="center"/>
          </w:tcPr>
          <w:p w14:paraId="43B3F512" w14:textId="53AEEEF0" w:rsidR="007C72D7" w:rsidRPr="00B86A16" w:rsidRDefault="007C72D7" w:rsidP="007C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</w:p>
        </w:tc>
      </w:tr>
      <w:tr w:rsidR="007C72D7" w:rsidRPr="00F7594C" w14:paraId="7011A3B5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10369713" w14:textId="392900F4" w:rsidR="007C72D7" w:rsidRPr="00B86A16" w:rsidRDefault="007C72D7" w:rsidP="007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402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Corporate Wellness</w:t>
            </w:r>
          </w:p>
        </w:tc>
        <w:tc>
          <w:tcPr>
            <w:tcW w:w="3627" w:type="dxa"/>
            <w:noWrap/>
            <w:vAlign w:val="center"/>
          </w:tcPr>
          <w:p w14:paraId="194E68A8" w14:textId="2A232395" w:rsidR="007C72D7" w:rsidRPr="00B86A16" w:rsidRDefault="007C72D7" w:rsidP="007C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</w:p>
        </w:tc>
      </w:tr>
      <w:tr w:rsidR="007C72D7" w:rsidRPr="00673D8A" w14:paraId="7A42C8FA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6FC25D2C" w14:textId="741A4F3B" w:rsidR="007C72D7" w:rsidRPr="00B86A16" w:rsidRDefault="007C72D7" w:rsidP="007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412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Public Health Approaches to Mental Health Disorders in the US</w:t>
            </w:r>
          </w:p>
        </w:tc>
        <w:tc>
          <w:tcPr>
            <w:tcW w:w="3627" w:type="dxa"/>
            <w:noWrap/>
            <w:vAlign w:val="center"/>
          </w:tcPr>
          <w:p w14:paraId="0E7D5C18" w14:textId="5188219D" w:rsidR="007C72D7" w:rsidRPr="00B86A16" w:rsidRDefault="007C72D7" w:rsidP="007C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7C72D7" w:rsidRPr="00F7594C" w14:paraId="0CF63090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4174F3E6" w14:textId="22DEE670" w:rsidR="007C72D7" w:rsidRPr="00B86A16" w:rsidRDefault="007C72D7" w:rsidP="007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424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Optimizing Well-being and Resilience in Older Adults</w:t>
            </w:r>
          </w:p>
        </w:tc>
        <w:tc>
          <w:tcPr>
            <w:tcW w:w="3627" w:type="dxa"/>
            <w:noWrap/>
            <w:vAlign w:val="center"/>
          </w:tcPr>
          <w:p w14:paraId="3EBDA881" w14:textId="5B03BD53" w:rsidR="007C72D7" w:rsidRPr="00B86A16" w:rsidRDefault="007C72D7" w:rsidP="007C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7C72D7" w:rsidRPr="00F7594C" w14:paraId="69A33C7D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BB1B3AA" w14:textId="60EA9474" w:rsidR="007C72D7" w:rsidRPr="00B86A16" w:rsidRDefault="007C72D7" w:rsidP="007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HPS/PHPM 425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Latino Health Disparities</w:t>
            </w:r>
          </w:p>
        </w:tc>
        <w:tc>
          <w:tcPr>
            <w:tcW w:w="3627" w:type="dxa"/>
            <w:noWrap/>
            <w:vAlign w:val="center"/>
          </w:tcPr>
          <w:p w14:paraId="4B46792B" w14:textId="72123087" w:rsidR="007C72D7" w:rsidRPr="00B86A16" w:rsidRDefault="007C72D7" w:rsidP="007C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7C72D7" w:rsidRPr="00673D8A" w14:paraId="6B2F1328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36546765" w14:textId="27089ED9" w:rsidR="007C72D7" w:rsidRPr="00B86A16" w:rsidRDefault="007C72D7" w:rsidP="007C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EHS 428 </w:t>
            </w:r>
            <w:r w:rsidRPr="00B86A16">
              <w:rPr>
                <w:rFonts w:ascii="Times New Roman" w:hAnsi="Times New Roman" w:cs="Times New Roman"/>
                <w:bCs/>
                <w:sz w:val="18"/>
                <w:szCs w:val="18"/>
              </w:rPr>
              <w:t>Indigenous Research and Ethics</w:t>
            </w:r>
          </w:p>
        </w:tc>
        <w:tc>
          <w:tcPr>
            <w:tcW w:w="3627" w:type="dxa"/>
            <w:noWrap/>
            <w:vAlign w:val="center"/>
          </w:tcPr>
          <w:p w14:paraId="5F0F5B51" w14:textId="2E1ED5A0" w:rsidR="007C72D7" w:rsidRPr="00B86A16" w:rsidRDefault="007C72D7" w:rsidP="007C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7C72D7" w:rsidRPr="00673D8A" w14:paraId="13BE4E77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73BF2DB" w14:textId="06D4EDB2" w:rsidR="007C72D7" w:rsidRPr="00B86A16" w:rsidRDefault="007C72D7" w:rsidP="007C72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PHPM 458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Health Care Marketing</w:t>
            </w:r>
          </w:p>
        </w:tc>
        <w:tc>
          <w:tcPr>
            <w:tcW w:w="3627" w:type="dxa"/>
            <w:noWrap/>
            <w:vAlign w:val="center"/>
          </w:tcPr>
          <w:p w14:paraId="31E0AFA0" w14:textId="6FF61C29" w:rsidR="007C72D7" w:rsidRPr="00B86A16" w:rsidRDefault="007C72D7" w:rsidP="007C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7C72D7" w:rsidRPr="00673D8A" w14:paraId="67E553DB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6520A5B0" w14:textId="63CEF6D0" w:rsidR="007C72D7" w:rsidRPr="00B86A16" w:rsidRDefault="007C72D7" w:rsidP="007C72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488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Adolescent Health</w:t>
            </w:r>
          </w:p>
        </w:tc>
        <w:tc>
          <w:tcPr>
            <w:tcW w:w="3627" w:type="dxa"/>
            <w:noWrap/>
            <w:vAlign w:val="center"/>
          </w:tcPr>
          <w:p w14:paraId="30813545" w14:textId="4FA34435" w:rsidR="007C72D7" w:rsidRPr="00B86A16" w:rsidRDefault="007C72D7" w:rsidP="007C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7C72D7" w:rsidRPr="00673D8A" w14:paraId="7FCEA9F6" w14:textId="77777777" w:rsidTr="00F20A86">
        <w:trPr>
          <w:trHeight w:val="216"/>
        </w:trPr>
        <w:tc>
          <w:tcPr>
            <w:tcW w:w="7163" w:type="dxa"/>
            <w:noWrap/>
            <w:vAlign w:val="center"/>
          </w:tcPr>
          <w:p w14:paraId="52894A23" w14:textId="365B3F46" w:rsidR="007C72D7" w:rsidRPr="00B86A16" w:rsidRDefault="007C72D7" w:rsidP="007C72D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b/>
                <w:sz w:val="18"/>
                <w:szCs w:val="18"/>
              </w:rPr>
              <w:t>HPS 478</w:t>
            </w: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 xml:space="preserve"> Public Health Nutrition</w:t>
            </w:r>
          </w:p>
        </w:tc>
        <w:tc>
          <w:tcPr>
            <w:tcW w:w="3627" w:type="dxa"/>
            <w:noWrap/>
            <w:vAlign w:val="center"/>
          </w:tcPr>
          <w:p w14:paraId="77EDFB4D" w14:textId="457C9413" w:rsidR="007C72D7" w:rsidRPr="00B86A16" w:rsidRDefault="007C72D7" w:rsidP="007C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6A16">
              <w:rPr>
                <w:rFonts w:ascii="Times New Roman" w:hAnsi="Times New Roman" w:cs="Times New Roman"/>
                <w:sz w:val="18"/>
                <w:szCs w:val="18"/>
              </w:rPr>
              <w:t>Fall, Spring</w:t>
            </w:r>
          </w:p>
        </w:tc>
      </w:tr>
    </w:tbl>
    <w:p w14:paraId="1FC6F035" w14:textId="77777777" w:rsidR="00B86A16" w:rsidRDefault="00B86A16" w:rsidP="004B13E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3"/>
        <w:gridCol w:w="3627"/>
      </w:tblGrid>
      <w:tr w:rsidR="00455AD1" w:rsidRPr="00673D8A" w14:paraId="2C40C531" w14:textId="77777777" w:rsidTr="00EC4D26">
        <w:trPr>
          <w:trHeight w:val="349"/>
        </w:trPr>
        <w:tc>
          <w:tcPr>
            <w:tcW w:w="7163" w:type="dxa"/>
            <w:shd w:val="clear" w:color="auto" w:fill="4C94D8" w:themeFill="text2" w:themeFillTint="80"/>
            <w:noWrap/>
            <w:vAlign w:val="center"/>
          </w:tcPr>
          <w:p w14:paraId="46BCDDB1" w14:textId="30340336" w:rsidR="00455AD1" w:rsidRPr="00AD65F3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MINOR REQUIRED: (18+ UNITS)</w:t>
            </w:r>
          </w:p>
        </w:tc>
        <w:tc>
          <w:tcPr>
            <w:tcW w:w="3627" w:type="dxa"/>
            <w:shd w:val="clear" w:color="auto" w:fill="4C94D8" w:themeFill="text2" w:themeFillTint="80"/>
            <w:vAlign w:val="center"/>
          </w:tcPr>
          <w:p w14:paraId="5691A3AB" w14:textId="77777777" w:rsidR="00455AD1" w:rsidRPr="00F20A8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F20A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455AD1" w:rsidRPr="00F7594C" w14:paraId="1AEF7728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4BD9BC1F" w14:textId="2DB124EA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vAlign w:val="center"/>
          </w:tcPr>
          <w:p w14:paraId="7B12CA7F" w14:textId="37575DAA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5AD1" w:rsidRPr="00673D8A" w14:paraId="3229ADE8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6FBAE74F" w14:textId="055FF24A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noWrap/>
            <w:vAlign w:val="center"/>
          </w:tcPr>
          <w:p w14:paraId="7048C139" w14:textId="566BEC95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5AD1" w:rsidRPr="00673D8A" w14:paraId="23560544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04015D0D" w14:textId="166F4276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noWrap/>
            <w:vAlign w:val="center"/>
          </w:tcPr>
          <w:p w14:paraId="435B5EF0" w14:textId="4CDEB269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5AD1" w:rsidRPr="00673D8A" w14:paraId="11410D44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3614C0A5" w14:textId="75827C1F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noWrap/>
            <w:vAlign w:val="center"/>
          </w:tcPr>
          <w:p w14:paraId="552F4398" w14:textId="455553F3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5AD1" w:rsidRPr="00673D8A" w14:paraId="3BF77547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07A6A487" w14:textId="2C21B2AF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noWrap/>
            <w:vAlign w:val="center"/>
          </w:tcPr>
          <w:p w14:paraId="1F0272B6" w14:textId="29E0B237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5AD1" w:rsidRPr="00F7594C" w14:paraId="0872DD6D" w14:textId="77777777" w:rsidTr="00165A13">
        <w:trPr>
          <w:trHeight w:val="216"/>
        </w:trPr>
        <w:tc>
          <w:tcPr>
            <w:tcW w:w="7163" w:type="dxa"/>
            <w:noWrap/>
            <w:vAlign w:val="center"/>
          </w:tcPr>
          <w:p w14:paraId="1F5AF15F" w14:textId="1A8C36D8" w:rsidR="00455AD1" w:rsidRPr="00B86A16" w:rsidRDefault="00455AD1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7" w:type="dxa"/>
            <w:noWrap/>
            <w:vAlign w:val="center"/>
          </w:tcPr>
          <w:p w14:paraId="7EEA9569" w14:textId="23D0C116" w:rsidR="00455AD1" w:rsidRPr="00B86A16" w:rsidRDefault="00455AD1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4417B7B" w14:textId="77777777" w:rsidR="00455AD1" w:rsidRDefault="00455AD1" w:rsidP="004B13E0">
      <w:pPr>
        <w:rPr>
          <w:rFonts w:ascii="Times New Roman" w:hAnsi="Times New Roman" w:cs="Times New Roman"/>
        </w:rPr>
      </w:pPr>
    </w:p>
    <w:p w14:paraId="0A75992C" w14:textId="619023B8" w:rsidR="00455AD1" w:rsidRDefault="00455AD1" w:rsidP="004B13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MINOR OPTIONS AVAILABLE HERE: </w:t>
      </w:r>
      <w:hyperlink r:id="rId7" w:history="1">
        <w:r w:rsidRPr="00026E0F">
          <w:rPr>
            <w:rStyle w:val="Hyperlink"/>
            <w:rFonts w:ascii="Times New Roman" w:hAnsi="Times New Roman" w:cs="Times New Roman"/>
          </w:rPr>
          <w:t>https://catalog.arizona.edu/programs?type=MIN&amp;catalogCareer=Undergraduate&amp;page=1&amp;pq=</w:t>
        </w:r>
      </w:hyperlink>
      <w:r>
        <w:rPr>
          <w:rFonts w:ascii="Times New Roman" w:hAnsi="Times New Roman" w:cs="Times New Roman"/>
        </w:rPr>
        <w:t xml:space="preserve"> </w:t>
      </w:r>
    </w:p>
    <w:p w14:paraId="0DD4CC98" w14:textId="5BC64C33" w:rsidR="00455AD1" w:rsidRDefault="00455AD1" w:rsidP="004B13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MEZCOPH MINOR OPTIONS AVAILABLE HERE: </w:t>
      </w:r>
      <w:r w:rsidR="0083150E">
        <w:rPr>
          <w:rFonts w:ascii="Times New Roman" w:hAnsi="Times New Roman" w:cs="Times New Roman"/>
        </w:rPr>
        <w:br/>
      </w:r>
      <w:hyperlink r:id="rId8" w:history="1">
        <w:r w:rsidR="0083150E" w:rsidRPr="00026E0F">
          <w:rPr>
            <w:rStyle w:val="Hyperlink"/>
            <w:rFonts w:ascii="Times New Roman" w:hAnsi="Times New Roman" w:cs="Times New Roman"/>
          </w:rPr>
          <w:t>https://publichealth.arizona.edu/programs/minors/undergraduate</w:t>
        </w:r>
      </w:hyperlink>
      <w:r w:rsidR="0083150E">
        <w:rPr>
          <w:rFonts w:ascii="Times New Roman" w:hAnsi="Times New Roman" w:cs="Times New Roman"/>
        </w:rPr>
        <w:t xml:space="preserve"> </w:t>
      </w:r>
    </w:p>
    <w:p w14:paraId="3028B5FF" w14:textId="77777777" w:rsidR="0083150E" w:rsidRDefault="0083150E" w:rsidP="004B13E0">
      <w:pPr>
        <w:rPr>
          <w:rFonts w:ascii="Times New Roman" w:hAnsi="Times New Roman" w:cs="Times New Roman"/>
        </w:rPr>
      </w:pPr>
    </w:p>
    <w:p w14:paraId="699C3A26" w14:textId="77777777" w:rsidR="004E2C61" w:rsidRPr="004E2C61" w:rsidRDefault="004E2C61" w:rsidP="004E2C61">
      <w:pPr>
        <w:rPr>
          <w:rFonts w:ascii="Times New Roman" w:hAnsi="Times New Roman" w:cs="Times New Roman"/>
        </w:rPr>
      </w:pPr>
    </w:p>
    <w:p w14:paraId="3FC51224" w14:textId="77777777" w:rsidR="004E2C61" w:rsidRPr="004E2C61" w:rsidRDefault="004E2C61" w:rsidP="004E2C61">
      <w:pPr>
        <w:rPr>
          <w:rFonts w:ascii="Times New Roman" w:hAnsi="Times New Roman" w:cs="Times New Roman"/>
        </w:rPr>
      </w:pPr>
    </w:p>
    <w:p w14:paraId="22BC400C" w14:textId="77777777" w:rsidR="004E2C61" w:rsidRPr="004E2C61" w:rsidRDefault="004E2C61" w:rsidP="004E2C61">
      <w:pPr>
        <w:rPr>
          <w:rFonts w:ascii="Times New Roman" w:hAnsi="Times New Roman" w:cs="Times New Roman"/>
        </w:rPr>
      </w:pPr>
    </w:p>
    <w:p w14:paraId="19EE68AC" w14:textId="77777777" w:rsidR="004E2C61" w:rsidRPr="004E2C61" w:rsidRDefault="004E2C61" w:rsidP="004E2C61">
      <w:pPr>
        <w:rPr>
          <w:rFonts w:ascii="Times New Roman" w:hAnsi="Times New Roman" w:cs="Times New Roman"/>
        </w:rPr>
      </w:pPr>
    </w:p>
    <w:p w14:paraId="26B7396B" w14:textId="77777777" w:rsidR="004E2C61" w:rsidRPr="004E2C61" w:rsidRDefault="004E2C61" w:rsidP="004E2C61">
      <w:pPr>
        <w:rPr>
          <w:rFonts w:ascii="Times New Roman" w:hAnsi="Times New Roman" w:cs="Times New Roman"/>
        </w:rPr>
      </w:pPr>
    </w:p>
    <w:p w14:paraId="6D5FD29A" w14:textId="77777777" w:rsidR="004E2C61" w:rsidRPr="004E2C61" w:rsidRDefault="004E2C61" w:rsidP="004E2C61">
      <w:pPr>
        <w:rPr>
          <w:rFonts w:ascii="Times New Roman" w:hAnsi="Times New Roman" w:cs="Times New Roman"/>
        </w:rPr>
      </w:pPr>
    </w:p>
    <w:p w14:paraId="1B0D505A" w14:textId="77777777" w:rsidR="004E2C61" w:rsidRPr="004E2C61" w:rsidRDefault="004E2C61" w:rsidP="004E2C61">
      <w:pPr>
        <w:rPr>
          <w:rFonts w:ascii="Times New Roman" w:hAnsi="Times New Roman" w:cs="Times New Roman"/>
        </w:rPr>
      </w:pPr>
    </w:p>
    <w:p w14:paraId="1A822F68" w14:textId="77777777" w:rsidR="004E2C61" w:rsidRPr="004E2C61" w:rsidRDefault="004E2C61" w:rsidP="004E2C61">
      <w:pPr>
        <w:rPr>
          <w:rFonts w:ascii="Times New Roman" w:hAnsi="Times New Roman" w:cs="Times New Roman"/>
        </w:rPr>
      </w:pPr>
    </w:p>
    <w:p w14:paraId="2628759F" w14:textId="77777777" w:rsidR="004E2C61" w:rsidRDefault="004E2C61" w:rsidP="004E2C61">
      <w:pPr>
        <w:rPr>
          <w:rFonts w:ascii="Times New Roman" w:hAnsi="Times New Roman" w:cs="Times New Roman"/>
        </w:rPr>
      </w:pPr>
    </w:p>
    <w:p w14:paraId="0846BBC0" w14:textId="1C9D6BFA" w:rsidR="004E2C61" w:rsidRPr="004E2C61" w:rsidRDefault="004E2C61" w:rsidP="004E2C61">
      <w:pPr>
        <w:tabs>
          <w:tab w:val="left" w:pos="9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4E2C61" w:rsidRPr="004E2C61" w:rsidSect="006F6B1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78C6" w14:textId="77777777" w:rsidR="00881FC0" w:rsidRDefault="00881FC0" w:rsidP="002252E8">
      <w:pPr>
        <w:spacing w:after="0" w:line="240" w:lineRule="auto"/>
      </w:pPr>
      <w:r>
        <w:separator/>
      </w:r>
    </w:p>
  </w:endnote>
  <w:endnote w:type="continuationSeparator" w:id="0">
    <w:p w14:paraId="66293427" w14:textId="77777777" w:rsidR="00881FC0" w:rsidRDefault="00881FC0" w:rsidP="0022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D493" w14:textId="63E063EA" w:rsidR="002252E8" w:rsidRPr="002252E8" w:rsidRDefault="002252E8">
    <w:pPr>
      <w:pStyle w:val="Footer"/>
      <w:rPr>
        <w:rFonts w:ascii="Times New Roman" w:hAnsi="Times New Roman" w:cs="Times New Roman"/>
        <w:sz w:val="18"/>
        <w:szCs w:val="18"/>
      </w:rPr>
    </w:pPr>
    <w:r>
      <w:tab/>
    </w:r>
    <w:r>
      <w:tab/>
    </w:r>
    <w:r w:rsidRPr="002252E8">
      <w:rPr>
        <w:rFonts w:ascii="Times New Roman" w:hAnsi="Times New Roman" w:cs="Times New Roman"/>
        <w:sz w:val="18"/>
        <w:szCs w:val="18"/>
      </w:rPr>
      <w:t xml:space="preserve">Updated: </w:t>
    </w:r>
    <w:r w:rsidR="00C0381F">
      <w:rPr>
        <w:rFonts w:ascii="Times New Roman" w:hAnsi="Times New Roman" w:cs="Times New Roman"/>
        <w:sz w:val="18"/>
        <w:szCs w:val="18"/>
      </w:rPr>
      <w:t>5</w:t>
    </w:r>
    <w:r w:rsidRPr="002252E8">
      <w:rPr>
        <w:rFonts w:ascii="Times New Roman" w:hAnsi="Times New Roman" w:cs="Times New Roman"/>
        <w:sz w:val="18"/>
        <w:szCs w:val="18"/>
      </w:rPr>
      <w:t>/</w:t>
    </w:r>
    <w:r w:rsidR="00C0381F">
      <w:rPr>
        <w:rFonts w:ascii="Times New Roman" w:hAnsi="Times New Roman" w:cs="Times New Roman"/>
        <w:sz w:val="18"/>
        <w:szCs w:val="18"/>
      </w:rPr>
      <w:t>18</w:t>
    </w:r>
    <w:r w:rsidRPr="002252E8">
      <w:rPr>
        <w:rFonts w:ascii="Times New Roman" w:hAnsi="Times New Roman" w:cs="Times New Roman"/>
        <w:sz w:val="18"/>
        <w:szCs w:val="18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C40D" w14:textId="77777777" w:rsidR="00881FC0" w:rsidRDefault="00881FC0" w:rsidP="002252E8">
      <w:pPr>
        <w:spacing w:after="0" w:line="240" w:lineRule="auto"/>
      </w:pPr>
      <w:r>
        <w:separator/>
      </w:r>
    </w:p>
  </w:footnote>
  <w:footnote w:type="continuationSeparator" w:id="0">
    <w:p w14:paraId="101D152D" w14:textId="77777777" w:rsidR="00881FC0" w:rsidRDefault="00881FC0" w:rsidP="00225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C8B"/>
    <w:multiLevelType w:val="hybridMultilevel"/>
    <w:tmpl w:val="0F9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3A58"/>
    <w:multiLevelType w:val="hybridMultilevel"/>
    <w:tmpl w:val="E7EE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55541">
    <w:abstractNumId w:val="1"/>
  </w:num>
  <w:num w:numId="2" w16cid:durableId="5755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14"/>
    <w:rsid w:val="0001042D"/>
    <w:rsid w:val="000152FB"/>
    <w:rsid w:val="000229A1"/>
    <w:rsid w:val="00052F17"/>
    <w:rsid w:val="00114CC6"/>
    <w:rsid w:val="00163C8C"/>
    <w:rsid w:val="001765D2"/>
    <w:rsid w:val="001B2CB9"/>
    <w:rsid w:val="001C4231"/>
    <w:rsid w:val="002252E8"/>
    <w:rsid w:val="0023195E"/>
    <w:rsid w:val="0025793F"/>
    <w:rsid w:val="002D72EF"/>
    <w:rsid w:val="003401F6"/>
    <w:rsid w:val="00384BC0"/>
    <w:rsid w:val="003E619B"/>
    <w:rsid w:val="00431AFD"/>
    <w:rsid w:val="00445DBA"/>
    <w:rsid w:val="00447B4A"/>
    <w:rsid w:val="00455AD1"/>
    <w:rsid w:val="00461C1F"/>
    <w:rsid w:val="004B0499"/>
    <w:rsid w:val="004B13E0"/>
    <w:rsid w:val="004B387B"/>
    <w:rsid w:val="004E2C61"/>
    <w:rsid w:val="00513A13"/>
    <w:rsid w:val="005B659F"/>
    <w:rsid w:val="005C46F7"/>
    <w:rsid w:val="006214A8"/>
    <w:rsid w:val="006B27F6"/>
    <w:rsid w:val="006F6B14"/>
    <w:rsid w:val="00721A91"/>
    <w:rsid w:val="00722BBB"/>
    <w:rsid w:val="007446C9"/>
    <w:rsid w:val="00755E49"/>
    <w:rsid w:val="007714D2"/>
    <w:rsid w:val="007C72D7"/>
    <w:rsid w:val="007F0A43"/>
    <w:rsid w:val="00815C54"/>
    <w:rsid w:val="00821F24"/>
    <w:rsid w:val="0083150E"/>
    <w:rsid w:val="008339FC"/>
    <w:rsid w:val="00875B4E"/>
    <w:rsid w:val="00881FC0"/>
    <w:rsid w:val="008A79E4"/>
    <w:rsid w:val="008D199B"/>
    <w:rsid w:val="008E1A65"/>
    <w:rsid w:val="0091020C"/>
    <w:rsid w:val="00920B24"/>
    <w:rsid w:val="00961B40"/>
    <w:rsid w:val="00987672"/>
    <w:rsid w:val="00A74FEF"/>
    <w:rsid w:val="00AD65F3"/>
    <w:rsid w:val="00AE010C"/>
    <w:rsid w:val="00B2615E"/>
    <w:rsid w:val="00B305E5"/>
    <w:rsid w:val="00B3714F"/>
    <w:rsid w:val="00B4334A"/>
    <w:rsid w:val="00B46CAC"/>
    <w:rsid w:val="00B86A16"/>
    <w:rsid w:val="00BF693D"/>
    <w:rsid w:val="00C0381F"/>
    <w:rsid w:val="00C82EC2"/>
    <w:rsid w:val="00C90B9D"/>
    <w:rsid w:val="00DB6553"/>
    <w:rsid w:val="00DE30E8"/>
    <w:rsid w:val="00DF6C27"/>
    <w:rsid w:val="00E818FD"/>
    <w:rsid w:val="00EC4D26"/>
    <w:rsid w:val="00F20A86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FB47"/>
  <w15:chartTrackingRefBased/>
  <w15:docId w15:val="{0F35D48A-4AF2-4F9E-AE8B-70360DCB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14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B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5A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A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150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2E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2E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health.arizona.edu/programs/minors/undergradu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talog.arizona.edu/programs?type=MIN&amp;catalogCareer=Undergraduate&amp;page=1&amp;pq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Gaub, Andrea Lakin - (andreaw)</cp:lastModifiedBy>
  <cp:revision>34</cp:revision>
  <dcterms:created xsi:type="dcterms:W3CDTF">2025-07-22T17:31:00Z</dcterms:created>
  <dcterms:modified xsi:type="dcterms:W3CDTF">2026-05-18T23:04:00Z</dcterms:modified>
</cp:coreProperties>
</file>