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14:paraId="318435BF" w14:textId="77777777" w:rsidTr="00B144AE">
        <w:tc>
          <w:tcPr>
            <w:tcW w:w="4675" w:type="dxa"/>
          </w:tcPr>
          <w:p w14:paraId="4585001A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4675" w:type="dxa"/>
          </w:tcPr>
          <w:p w14:paraId="1A61B5B2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EC019A" w:rsidRPr="00EA7F5C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33" w14:paraId="2D56F29B" w14:textId="77777777" w:rsidTr="00B144AE">
        <w:tc>
          <w:tcPr>
            <w:tcW w:w="4675" w:type="dxa"/>
          </w:tcPr>
          <w:p w14:paraId="380EB030" w14:textId="549083E8" w:rsidR="00B86A33" w:rsidRPr="00EA7F5C" w:rsidRDefault="00370989" w:rsidP="00370989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</w:t>
            </w:r>
            <w:r w:rsidRPr="00370989">
              <w:rPr>
                <w:rFonts w:ascii="Times New Roman" w:hAnsi="Times New Roman" w:cs="Times New Roman"/>
                <w:sz w:val="24"/>
                <w:szCs w:val="24"/>
              </w:rPr>
              <w:t xml:space="preserve"> the role of weather and climate on the dynamics of mosquito borne illness</w:t>
            </w:r>
          </w:p>
        </w:tc>
        <w:tc>
          <w:tcPr>
            <w:tcW w:w="4675" w:type="dxa"/>
          </w:tcPr>
          <w:p w14:paraId="6BD0338F" w14:textId="740A5ECB" w:rsidR="0025345B" w:rsidRPr="00EA7F5C" w:rsidRDefault="00370989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Analytical/Assessment Skills</w:t>
            </w:r>
          </w:p>
        </w:tc>
      </w:tr>
      <w:tr w:rsidR="005C59FE" w14:paraId="7BEE6EDD" w14:textId="77777777" w:rsidTr="00B144AE">
        <w:tc>
          <w:tcPr>
            <w:tcW w:w="4675" w:type="dxa"/>
          </w:tcPr>
          <w:p w14:paraId="52DC01BF" w14:textId="20BD915D" w:rsidR="005C59FE" w:rsidRPr="00EA7F5C" w:rsidRDefault="00370989" w:rsidP="00370989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370989">
              <w:rPr>
                <w:rFonts w:ascii="Times New Roman" w:hAnsi="Times New Roman" w:cs="Times New Roman"/>
                <w:sz w:val="24"/>
                <w:szCs w:val="24"/>
              </w:rPr>
              <w:t>the current risk of emerging mosquito borne disease in Pima County.</w:t>
            </w:r>
          </w:p>
        </w:tc>
        <w:tc>
          <w:tcPr>
            <w:tcW w:w="4675" w:type="dxa"/>
          </w:tcPr>
          <w:p w14:paraId="57809C06" w14:textId="55F0ECE6" w:rsidR="004B789F" w:rsidRPr="00EA7F5C" w:rsidRDefault="00370989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 Health Science Skills</w:t>
            </w:r>
          </w:p>
        </w:tc>
      </w:tr>
      <w:tr w:rsidR="00370989" w14:paraId="106D2300" w14:textId="77777777" w:rsidTr="00B144AE">
        <w:tc>
          <w:tcPr>
            <w:tcW w:w="4675" w:type="dxa"/>
          </w:tcPr>
          <w:p w14:paraId="36D363BE" w14:textId="345915C5" w:rsidR="00370989" w:rsidRPr="00EA7F5C" w:rsidRDefault="00370989" w:rsidP="00370989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989">
              <w:rPr>
                <w:rFonts w:ascii="Times New Roman" w:hAnsi="Times New Roman" w:cs="Times New Roman"/>
                <w:sz w:val="24"/>
                <w:szCs w:val="24"/>
              </w:rPr>
              <w:t>Develop strategies to engage community members in reducing their risk of mosquito borne illness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6A62F30" w14:textId="248794F9" w:rsidR="00370989" w:rsidRPr="00370989" w:rsidRDefault="00370989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Dimensions of Practice Skills</w:t>
            </w:r>
          </w:p>
        </w:tc>
      </w:tr>
    </w:tbl>
    <w:p w14:paraId="40F3DAC4" w14:textId="4D6EA125" w:rsidR="00370989" w:rsidRDefault="00370989" w:rsidP="005C7D8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Mosquitoes in a Changing E</w:t>
      </w:r>
      <w:r w:rsidRPr="00370989">
        <w:rPr>
          <w:rFonts w:cstheme="minorHAnsi"/>
          <w:b/>
          <w:color w:val="000000" w:themeColor="text1"/>
          <w:sz w:val="32"/>
          <w:szCs w:val="32"/>
        </w:rPr>
        <w:t>nvironment</w:t>
      </w:r>
    </w:p>
    <w:p w14:paraId="7CA7FEF8" w14:textId="62553515" w:rsidR="00B144AE" w:rsidRPr="00EA7F5C" w:rsidRDefault="00370989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Amanda Anderson</w:t>
      </w:r>
      <w:r w:rsidR="005C7D8D" w:rsidRPr="00EA7F5C">
        <w:rPr>
          <w:rFonts w:cstheme="minorHAnsi"/>
          <w:sz w:val="32"/>
          <w:szCs w:val="32"/>
        </w:rPr>
        <w:t>, Pima County Health Department</w:t>
      </w:r>
    </w:p>
    <w:p w14:paraId="53ED6415" w14:textId="67807A59" w:rsidR="005C7D8D" w:rsidRPr="00EA7F5C" w:rsidRDefault="00370989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Dr. Kacey Ernst</w:t>
      </w:r>
      <w:r w:rsidR="005C7D8D" w:rsidRPr="00EA7F5C">
        <w:rPr>
          <w:rFonts w:cstheme="minorHAnsi"/>
          <w:sz w:val="32"/>
          <w:szCs w:val="32"/>
        </w:rPr>
        <w:t>, Mel and Enid Zuckerman College of Public Heath</w:t>
      </w:r>
    </w:p>
    <w:sectPr w:rsidR="005C7D8D" w:rsidRPr="00EA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5B0D8" w14:textId="77777777" w:rsidR="00AF77BA" w:rsidRDefault="00AF77BA" w:rsidP="00C91865">
      <w:pPr>
        <w:spacing w:after="0" w:line="240" w:lineRule="auto"/>
      </w:pPr>
      <w:r>
        <w:separator/>
      </w:r>
    </w:p>
  </w:endnote>
  <w:endnote w:type="continuationSeparator" w:id="0">
    <w:p w14:paraId="0D344E8C" w14:textId="77777777" w:rsidR="00AF77BA" w:rsidRDefault="00AF77BA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0C33" w14:textId="77777777" w:rsidR="00AF77BA" w:rsidRDefault="00AF77BA" w:rsidP="00C91865">
      <w:pPr>
        <w:spacing w:after="0" w:line="240" w:lineRule="auto"/>
      </w:pPr>
      <w:r>
        <w:separator/>
      </w:r>
    </w:p>
  </w:footnote>
  <w:footnote w:type="continuationSeparator" w:id="0">
    <w:p w14:paraId="5B098AE4" w14:textId="77777777" w:rsidR="00AF77BA" w:rsidRDefault="00AF77BA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62B" w14:textId="77777777" w:rsidR="00B144AE" w:rsidRDefault="00B144AE">
    <w:pPr>
      <w:pStyle w:val="Header"/>
    </w:pPr>
    <w:r>
      <w:rPr>
        <w:noProof/>
      </w:rPr>
      <w:drawing>
        <wp:inline distT="0" distB="0" distL="0" distR="0" wp14:anchorId="6A3EA2BF" wp14:editId="7FF67564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D026EC5" wp14:editId="516055B4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2025C"/>
    <w:rsid w:val="0019642C"/>
    <w:rsid w:val="00197CF5"/>
    <w:rsid w:val="001B182E"/>
    <w:rsid w:val="001D4F2B"/>
    <w:rsid w:val="0025345B"/>
    <w:rsid w:val="00273CC5"/>
    <w:rsid w:val="003638A5"/>
    <w:rsid w:val="00370989"/>
    <w:rsid w:val="00385B7A"/>
    <w:rsid w:val="00411463"/>
    <w:rsid w:val="004573DF"/>
    <w:rsid w:val="004B789F"/>
    <w:rsid w:val="00583DC1"/>
    <w:rsid w:val="005C59FE"/>
    <w:rsid w:val="005C7D8D"/>
    <w:rsid w:val="006937A4"/>
    <w:rsid w:val="00696C52"/>
    <w:rsid w:val="006C689F"/>
    <w:rsid w:val="00706A32"/>
    <w:rsid w:val="00746ADE"/>
    <w:rsid w:val="008E5E7B"/>
    <w:rsid w:val="00956F09"/>
    <w:rsid w:val="009A52C4"/>
    <w:rsid w:val="00A13DAC"/>
    <w:rsid w:val="00A51C67"/>
    <w:rsid w:val="00A73901"/>
    <w:rsid w:val="00AE1316"/>
    <w:rsid w:val="00AF77BA"/>
    <w:rsid w:val="00B144AE"/>
    <w:rsid w:val="00B35F5E"/>
    <w:rsid w:val="00B36F15"/>
    <w:rsid w:val="00B70A1B"/>
    <w:rsid w:val="00B86A33"/>
    <w:rsid w:val="00BE431B"/>
    <w:rsid w:val="00BF2F12"/>
    <w:rsid w:val="00C76D8A"/>
    <w:rsid w:val="00C87F75"/>
    <w:rsid w:val="00C91865"/>
    <w:rsid w:val="00CD5DD5"/>
    <w:rsid w:val="00DE036F"/>
    <w:rsid w:val="00E45432"/>
    <w:rsid w:val="00EA7F5C"/>
    <w:rsid w:val="00EC019A"/>
    <w:rsid w:val="00F06023"/>
    <w:rsid w:val="00F436C4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473A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2019-12-11T15:59:00Z</dcterms:created>
  <dcterms:modified xsi:type="dcterms:W3CDTF">2019-12-11T15:59:00Z</dcterms:modified>
</cp:coreProperties>
</file>