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078" w:rsidRPr="00837302" w:rsidRDefault="00762078" w:rsidP="00762078">
      <w:pPr>
        <w:pStyle w:val="NoSpacing"/>
        <w:jc w:val="center"/>
        <w:rPr>
          <w:b/>
          <w:sz w:val="28"/>
          <w:szCs w:val="28"/>
        </w:rPr>
      </w:pPr>
      <w:r w:rsidRPr="00837302">
        <w:rPr>
          <w:b/>
          <w:sz w:val="28"/>
          <w:szCs w:val="28"/>
        </w:rPr>
        <w:t>DrPH Program Competencies</w:t>
      </w:r>
    </w:p>
    <w:p w:rsidR="00762078" w:rsidRDefault="00762078" w:rsidP="00762078">
      <w:pPr>
        <w:pStyle w:val="NoSpacing"/>
        <w:rPr>
          <w:rFonts w:ascii="Verdana" w:hAnsi="Verdana"/>
          <w:sz w:val="28"/>
          <w:szCs w:val="28"/>
        </w:rPr>
      </w:pPr>
    </w:p>
    <w:p w:rsidR="00762078" w:rsidRPr="00837302" w:rsidRDefault="00762078" w:rsidP="00762078">
      <w:pPr>
        <w:pStyle w:val="NoSpacing"/>
        <w:rPr>
          <w:b/>
          <w:sz w:val="24"/>
          <w:szCs w:val="24"/>
        </w:rPr>
      </w:pPr>
      <w:r w:rsidRPr="00837302">
        <w:rPr>
          <w:b/>
          <w:sz w:val="24"/>
          <w:szCs w:val="24"/>
        </w:rPr>
        <w:t>Data &amp; Analysis</w:t>
      </w:r>
    </w:p>
    <w:p w:rsidR="00762078" w:rsidRPr="00837302" w:rsidRDefault="00762078" w:rsidP="00762078">
      <w:pPr>
        <w:pStyle w:val="NoSpacing"/>
      </w:pPr>
    </w:p>
    <w:p w:rsidR="00762078" w:rsidRPr="00837302" w:rsidRDefault="00762078" w:rsidP="00837302">
      <w:pPr>
        <w:pStyle w:val="ListParagraph"/>
        <w:numPr>
          <w:ilvl w:val="0"/>
          <w:numId w:val="4"/>
        </w:numPr>
        <w:shd w:val="clear" w:color="auto" w:fill="FFFFFF"/>
        <w:spacing w:after="0" w:line="240" w:lineRule="auto"/>
        <w:rPr>
          <w:rFonts w:eastAsia="Times New Roman" w:cs="Times New Roman"/>
          <w:color w:val="403635"/>
        </w:rPr>
      </w:pPr>
      <w:r w:rsidRPr="00837302">
        <w:rPr>
          <w:rFonts w:eastAsia="Times New Roman" w:cs="Times New Roman"/>
          <w:color w:val="403635"/>
        </w:rPr>
        <w:t>Explain qualitative, quantitative, mixed methods and policy analysis research and evaluation methods to address health issues at multiple (individual, group, organization, community and population) levels.</w:t>
      </w:r>
    </w:p>
    <w:p w:rsidR="00762078" w:rsidRPr="00837302" w:rsidRDefault="00762078" w:rsidP="00837302">
      <w:pPr>
        <w:pStyle w:val="ListParagraph"/>
        <w:numPr>
          <w:ilvl w:val="0"/>
          <w:numId w:val="4"/>
        </w:numPr>
        <w:shd w:val="clear" w:color="auto" w:fill="FFFFFF"/>
        <w:spacing w:after="0" w:line="240" w:lineRule="auto"/>
        <w:rPr>
          <w:rFonts w:eastAsia="Times New Roman" w:cs="Times New Roman"/>
          <w:color w:val="CC0000"/>
        </w:rPr>
      </w:pPr>
      <w:r w:rsidRPr="00837302">
        <w:rPr>
          <w:rFonts w:eastAsia="Times New Roman" w:cs="Times New Roman"/>
          <w:color w:val="403635"/>
        </w:rPr>
        <w:t>Design a qualitative, quantitative, mixed methods, policy analysis or evaluation project to address a public health issue.</w:t>
      </w:r>
    </w:p>
    <w:p w:rsidR="00762078" w:rsidRPr="00837302" w:rsidRDefault="00762078" w:rsidP="00837302">
      <w:pPr>
        <w:pStyle w:val="ListParagraph"/>
        <w:numPr>
          <w:ilvl w:val="0"/>
          <w:numId w:val="4"/>
        </w:numPr>
        <w:shd w:val="clear" w:color="auto" w:fill="FFFFFF"/>
        <w:spacing w:after="0" w:line="240" w:lineRule="auto"/>
        <w:rPr>
          <w:rFonts w:eastAsia="Times New Roman" w:cs="Times New Roman"/>
          <w:color w:val="403635"/>
        </w:rPr>
      </w:pPr>
      <w:r w:rsidRPr="00837302">
        <w:rPr>
          <w:rFonts w:eastAsia="Times New Roman" w:cs="Times New Roman"/>
          <w:color w:val="403635"/>
        </w:rPr>
        <w:t>Explain the use and limitations of surveillance systems and national surveys in assessing, monitoring and evaluating policies and programs and to address a population’s health.</w:t>
      </w:r>
    </w:p>
    <w:p w:rsidR="00762078" w:rsidRPr="00837302" w:rsidRDefault="00762078" w:rsidP="00762078">
      <w:pPr>
        <w:shd w:val="clear" w:color="auto" w:fill="FFFFFF"/>
        <w:spacing w:after="0" w:line="240" w:lineRule="auto"/>
        <w:rPr>
          <w:rFonts w:eastAsia="Times New Roman" w:cs="Times New Roman"/>
          <w:color w:val="403635"/>
        </w:rPr>
      </w:pPr>
    </w:p>
    <w:p w:rsidR="00762078" w:rsidRPr="00837302" w:rsidRDefault="00762078" w:rsidP="00762078">
      <w:pPr>
        <w:pStyle w:val="NoSpacing"/>
        <w:rPr>
          <w:b/>
          <w:sz w:val="24"/>
          <w:szCs w:val="24"/>
        </w:rPr>
      </w:pPr>
      <w:r w:rsidRPr="00837302">
        <w:rPr>
          <w:b/>
          <w:sz w:val="24"/>
          <w:szCs w:val="24"/>
        </w:rPr>
        <w:t>Leadership, Management &amp; Governance</w:t>
      </w:r>
    </w:p>
    <w:p w:rsidR="00762078" w:rsidRPr="00837302" w:rsidRDefault="00762078" w:rsidP="00762078">
      <w:pPr>
        <w:shd w:val="clear" w:color="auto" w:fill="FFFFFF"/>
        <w:spacing w:after="0" w:line="240" w:lineRule="auto"/>
        <w:rPr>
          <w:rFonts w:eastAsia="Times New Roman" w:cs="Times New Roman"/>
          <w:color w:val="403635"/>
        </w:rPr>
      </w:pPr>
    </w:p>
    <w:p w:rsidR="00762078" w:rsidRPr="00837302" w:rsidRDefault="00762078" w:rsidP="00837302">
      <w:pPr>
        <w:pStyle w:val="ListParagraph"/>
        <w:numPr>
          <w:ilvl w:val="0"/>
          <w:numId w:val="5"/>
        </w:numPr>
        <w:shd w:val="clear" w:color="auto" w:fill="FFFFFF"/>
        <w:spacing w:after="0" w:line="240" w:lineRule="auto"/>
        <w:rPr>
          <w:rFonts w:eastAsia="Times New Roman" w:cs="Times New Roman"/>
          <w:color w:val="403635"/>
        </w:rPr>
      </w:pPr>
      <w:r w:rsidRPr="00837302">
        <w:rPr>
          <w:rFonts w:eastAsia="Times New Roman" w:cs="Times New Roman"/>
          <w:color w:val="403635"/>
        </w:rPr>
        <w:t>Propose strategies for health improvement and elimination of health inequities by organizing stakeholders, including researchers, practitioners, community leaders and other partners.</w:t>
      </w:r>
    </w:p>
    <w:p w:rsidR="00762078" w:rsidRPr="00837302" w:rsidRDefault="00762078" w:rsidP="00837302">
      <w:pPr>
        <w:pStyle w:val="ListParagraph"/>
        <w:numPr>
          <w:ilvl w:val="0"/>
          <w:numId w:val="5"/>
        </w:numPr>
        <w:shd w:val="clear" w:color="auto" w:fill="FFFFFF"/>
        <w:spacing w:after="0" w:line="240" w:lineRule="auto"/>
        <w:rPr>
          <w:rFonts w:eastAsia="Times New Roman" w:cs="Times New Roman"/>
          <w:color w:val="403635"/>
        </w:rPr>
      </w:pPr>
      <w:r w:rsidRPr="00837302">
        <w:rPr>
          <w:rFonts w:eastAsia="Times New Roman" w:cs="Times New Roman"/>
          <w:color w:val="403635"/>
        </w:rPr>
        <w:t>Communicate public health science to diverse stakeholders, including individuals at all levels of health literacy, for purposes of influencing behavior and policies.</w:t>
      </w:r>
    </w:p>
    <w:p w:rsidR="00762078" w:rsidRPr="00837302" w:rsidRDefault="00762078" w:rsidP="00837302">
      <w:pPr>
        <w:pStyle w:val="ListParagraph"/>
        <w:numPr>
          <w:ilvl w:val="0"/>
          <w:numId w:val="5"/>
        </w:numPr>
        <w:shd w:val="clear" w:color="auto" w:fill="FFFFFF"/>
        <w:spacing w:after="0" w:line="240" w:lineRule="auto"/>
        <w:rPr>
          <w:rFonts w:eastAsia="Times New Roman" w:cs="Times New Roman"/>
          <w:color w:val="403635"/>
        </w:rPr>
      </w:pPr>
      <w:r w:rsidRPr="00837302">
        <w:rPr>
          <w:rFonts w:eastAsia="Times New Roman" w:cs="Times New Roman"/>
          <w:color w:val="403635"/>
        </w:rPr>
        <w:t>Integrate knowledge, approaches, methods, values and potential contributions from multiple professions and systems in addressing public health problems.</w:t>
      </w:r>
    </w:p>
    <w:p w:rsidR="00762078" w:rsidRPr="00837302" w:rsidRDefault="00762078" w:rsidP="00837302">
      <w:pPr>
        <w:pStyle w:val="ListParagraph"/>
        <w:numPr>
          <w:ilvl w:val="0"/>
          <w:numId w:val="5"/>
        </w:numPr>
        <w:shd w:val="clear" w:color="auto" w:fill="FFFFFF"/>
        <w:spacing w:after="0" w:line="240" w:lineRule="auto"/>
        <w:rPr>
          <w:rFonts w:eastAsia="Times New Roman" w:cs="Times New Roman"/>
          <w:color w:val="403635"/>
        </w:rPr>
      </w:pPr>
      <w:r w:rsidRPr="00837302">
        <w:rPr>
          <w:rFonts w:eastAsia="Times New Roman" w:cs="Times New Roman"/>
          <w:color w:val="403635"/>
        </w:rPr>
        <w:t>Create a strategic plan.</w:t>
      </w:r>
    </w:p>
    <w:p w:rsidR="00762078" w:rsidRPr="00837302" w:rsidRDefault="00762078" w:rsidP="00837302">
      <w:pPr>
        <w:pStyle w:val="ListParagraph"/>
        <w:numPr>
          <w:ilvl w:val="0"/>
          <w:numId w:val="5"/>
        </w:numPr>
        <w:shd w:val="clear" w:color="auto" w:fill="FFFFFF"/>
        <w:spacing w:after="0" w:line="240" w:lineRule="auto"/>
        <w:rPr>
          <w:rFonts w:eastAsia="Times New Roman" w:cs="Times New Roman"/>
          <w:color w:val="403635"/>
        </w:rPr>
      </w:pPr>
      <w:r w:rsidRPr="00837302">
        <w:rPr>
          <w:rFonts w:eastAsia="Times New Roman" w:cs="Times New Roman"/>
          <w:color w:val="403635"/>
        </w:rPr>
        <w:t>Facilitate shared decision making through negotiation and consensus-building methods.</w:t>
      </w:r>
    </w:p>
    <w:p w:rsidR="00762078" w:rsidRPr="00837302" w:rsidRDefault="00762078" w:rsidP="00837302">
      <w:pPr>
        <w:pStyle w:val="ListParagraph"/>
        <w:numPr>
          <w:ilvl w:val="0"/>
          <w:numId w:val="5"/>
        </w:numPr>
        <w:shd w:val="clear" w:color="auto" w:fill="FFFFFF"/>
        <w:spacing w:after="0" w:line="240" w:lineRule="auto"/>
        <w:rPr>
          <w:rFonts w:eastAsia="Times New Roman" w:cs="Times New Roman"/>
          <w:color w:val="403635"/>
        </w:rPr>
      </w:pPr>
      <w:r w:rsidRPr="00837302">
        <w:rPr>
          <w:rFonts w:eastAsia="Times New Roman" w:cs="Times New Roman"/>
          <w:color w:val="403635"/>
        </w:rPr>
        <w:t>Create organizational change strategies.</w:t>
      </w:r>
    </w:p>
    <w:p w:rsidR="00762078" w:rsidRPr="00837302" w:rsidRDefault="00762078" w:rsidP="00837302">
      <w:pPr>
        <w:pStyle w:val="ListParagraph"/>
        <w:numPr>
          <w:ilvl w:val="0"/>
          <w:numId w:val="5"/>
        </w:numPr>
        <w:shd w:val="clear" w:color="auto" w:fill="FFFFFF"/>
        <w:spacing w:after="0" w:line="240" w:lineRule="auto"/>
        <w:rPr>
          <w:rFonts w:eastAsia="Times New Roman" w:cs="Times New Roman"/>
          <w:color w:val="403635"/>
        </w:rPr>
      </w:pPr>
      <w:r w:rsidRPr="00837302">
        <w:rPr>
          <w:rFonts w:eastAsia="Times New Roman" w:cs="Times New Roman"/>
          <w:color w:val="403635"/>
        </w:rPr>
        <w:t>Propose strategies to promote inclusion and equity within public health programs, policies and systems.</w:t>
      </w:r>
    </w:p>
    <w:p w:rsidR="00762078" w:rsidRPr="00837302" w:rsidRDefault="00762078" w:rsidP="00837302">
      <w:pPr>
        <w:pStyle w:val="ListParagraph"/>
        <w:numPr>
          <w:ilvl w:val="0"/>
          <w:numId w:val="5"/>
        </w:numPr>
        <w:shd w:val="clear" w:color="auto" w:fill="FFFFFF"/>
        <w:spacing w:after="0" w:line="240" w:lineRule="auto"/>
        <w:rPr>
          <w:rFonts w:eastAsia="Times New Roman" w:cs="Times New Roman"/>
          <w:color w:val="403635"/>
        </w:rPr>
      </w:pPr>
      <w:r w:rsidRPr="00837302">
        <w:rPr>
          <w:rFonts w:eastAsia="Times New Roman" w:cs="Times New Roman"/>
          <w:color w:val="403635"/>
        </w:rPr>
        <w:t>Assess one’s own strengths and weaknesses in leadership capacities, including cultural proficiency.</w:t>
      </w:r>
    </w:p>
    <w:p w:rsidR="00762078" w:rsidRPr="00837302" w:rsidRDefault="00762078" w:rsidP="00837302">
      <w:pPr>
        <w:pStyle w:val="ListParagraph"/>
        <w:numPr>
          <w:ilvl w:val="0"/>
          <w:numId w:val="5"/>
        </w:numPr>
        <w:shd w:val="clear" w:color="auto" w:fill="FFFFFF"/>
        <w:spacing w:after="0" w:line="240" w:lineRule="auto"/>
        <w:rPr>
          <w:rFonts w:eastAsia="Times New Roman" w:cs="Times New Roman"/>
          <w:color w:val="403635"/>
        </w:rPr>
      </w:pPr>
      <w:r w:rsidRPr="00837302">
        <w:rPr>
          <w:rFonts w:eastAsia="Times New Roman" w:cs="Times New Roman"/>
          <w:color w:val="403635"/>
        </w:rPr>
        <w:t>Propose human, fiscal and other resources to achieve a strategic goal.</w:t>
      </w:r>
    </w:p>
    <w:p w:rsidR="00762078" w:rsidRPr="00837302" w:rsidRDefault="00762078" w:rsidP="00837302">
      <w:pPr>
        <w:pStyle w:val="ListParagraph"/>
        <w:numPr>
          <w:ilvl w:val="0"/>
          <w:numId w:val="5"/>
        </w:numPr>
        <w:shd w:val="clear" w:color="auto" w:fill="FFFFFF"/>
        <w:spacing w:after="0" w:line="240" w:lineRule="auto"/>
        <w:rPr>
          <w:rFonts w:eastAsia="Times New Roman" w:cs="Times New Roman"/>
          <w:color w:val="403635"/>
        </w:rPr>
      </w:pPr>
      <w:r w:rsidRPr="00837302">
        <w:rPr>
          <w:rFonts w:eastAsia="Times New Roman" w:cs="Times New Roman"/>
          <w:color w:val="403635"/>
        </w:rPr>
        <w:t>Cultivate new resources and revenue streams to achieve a strategic goal.</w:t>
      </w:r>
    </w:p>
    <w:p w:rsidR="00762078" w:rsidRPr="00837302" w:rsidRDefault="00762078" w:rsidP="00762078">
      <w:pPr>
        <w:shd w:val="clear" w:color="auto" w:fill="FFFFFF"/>
        <w:spacing w:after="0" w:line="240" w:lineRule="auto"/>
        <w:rPr>
          <w:rFonts w:eastAsia="Times New Roman" w:cs="Times New Roman"/>
          <w:color w:val="403635"/>
        </w:rPr>
      </w:pPr>
    </w:p>
    <w:p w:rsidR="00762078" w:rsidRPr="00837302" w:rsidRDefault="00762078" w:rsidP="00762078">
      <w:pPr>
        <w:pStyle w:val="NoSpacing"/>
        <w:rPr>
          <w:b/>
          <w:sz w:val="24"/>
          <w:szCs w:val="24"/>
        </w:rPr>
      </w:pPr>
      <w:r w:rsidRPr="00837302">
        <w:rPr>
          <w:b/>
          <w:sz w:val="24"/>
          <w:szCs w:val="24"/>
        </w:rPr>
        <w:t>Policy &amp; Programs</w:t>
      </w:r>
    </w:p>
    <w:p w:rsidR="00762078" w:rsidRPr="00837302" w:rsidRDefault="00762078" w:rsidP="00762078">
      <w:pPr>
        <w:pStyle w:val="NoSpacing"/>
      </w:pPr>
    </w:p>
    <w:p w:rsidR="00762078" w:rsidRPr="00837302" w:rsidRDefault="00762078" w:rsidP="00837302">
      <w:pPr>
        <w:pStyle w:val="ListParagraph"/>
        <w:numPr>
          <w:ilvl w:val="0"/>
          <w:numId w:val="6"/>
        </w:numPr>
        <w:shd w:val="clear" w:color="auto" w:fill="FFFFFF"/>
        <w:spacing w:after="0" w:line="240" w:lineRule="auto"/>
        <w:rPr>
          <w:rFonts w:eastAsia="Times New Roman" w:cs="Times New Roman"/>
          <w:color w:val="403635"/>
        </w:rPr>
      </w:pPr>
      <w:r w:rsidRPr="00837302">
        <w:rPr>
          <w:rFonts w:eastAsia="Times New Roman" w:cs="Times New Roman"/>
          <w:color w:val="403635"/>
        </w:rPr>
        <w:t>Design a system-level intervention to address a public health issue.</w:t>
      </w:r>
    </w:p>
    <w:p w:rsidR="00762078" w:rsidRPr="00837302" w:rsidRDefault="00762078" w:rsidP="00837302">
      <w:pPr>
        <w:pStyle w:val="ListParagraph"/>
        <w:numPr>
          <w:ilvl w:val="0"/>
          <w:numId w:val="6"/>
        </w:numPr>
        <w:shd w:val="clear" w:color="auto" w:fill="FFFFFF"/>
        <w:spacing w:after="0" w:line="240" w:lineRule="auto"/>
        <w:rPr>
          <w:rFonts w:eastAsia="Times New Roman" w:cs="Times New Roman"/>
          <w:color w:val="403635"/>
        </w:rPr>
      </w:pPr>
      <w:r w:rsidRPr="00837302">
        <w:rPr>
          <w:rFonts w:eastAsia="Times New Roman" w:cs="Times New Roman"/>
          <w:color w:val="403635"/>
        </w:rPr>
        <w:t>Integrate knowledge of cultural values and practices in the design of public health policies and programs.</w:t>
      </w:r>
    </w:p>
    <w:p w:rsidR="00762078" w:rsidRPr="00837302" w:rsidRDefault="00762078" w:rsidP="00837302">
      <w:pPr>
        <w:pStyle w:val="ListParagraph"/>
        <w:numPr>
          <w:ilvl w:val="0"/>
          <w:numId w:val="6"/>
        </w:numPr>
        <w:shd w:val="clear" w:color="auto" w:fill="FFFFFF"/>
        <w:spacing w:after="0" w:line="240" w:lineRule="auto"/>
        <w:rPr>
          <w:rFonts w:eastAsia="Times New Roman" w:cs="Times New Roman"/>
          <w:color w:val="403635"/>
        </w:rPr>
      </w:pPr>
      <w:r w:rsidRPr="00837302">
        <w:rPr>
          <w:rFonts w:eastAsia="Times New Roman" w:cs="Times New Roman"/>
          <w:color w:val="403635"/>
        </w:rPr>
        <w:t>Integrate scientific information, legal and regulatory approaches, ethical frameworks and varied stakeholder interests in policy development and analysis</w:t>
      </w:r>
      <w:r w:rsidRPr="00837302">
        <w:rPr>
          <w:rFonts w:eastAsia="Times New Roman" w:cs="Times New Roman"/>
          <w:color w:val="CC0000"/>
        </w:rPr>
        <w:t>.</w:t>
      </w:r>
    </w:p>
    <w:p w:rsidR="00762078" w:rsidRPr="00837302" w:rsidRDefault="00762078" w:rsidP="00837302">
      <w:pPr>
        <w:pStyle w:val="ListParagraph"/>
        <w:numPr>
          <w:ilvl w:val="0"/>
          <w:numId w:val="6"/>
        </w:numPr>
        <w:shd w:val="clear" w:color="auto" w:fill="FFFFFF"/>
        <w:spacing w:after="0" w:line="240" w:lineRule="auto"/>
        <w:rPr>
          <w:rFonts w:eastAsia="Times New Roman" w:cs="Times New Roman"/>
          <w:color w:val="403635"/>
        </w:rPr>
      </w:pPr>
      <w:r w:rsidRPr="00837302">
        <w:rPr>
          <w:rFonts w:eastAsia="Times New Roman" w:cs="Times New Roman"/>
          <w:color w:val="403635"/>
        </w:rPr>
        <w:t>Propose interprofessional team approaches to improving public health.</w:t>
      </w:r>
    </w:p>
    <w:p w:rsidR="00762078" w:rsidRPr="00837302" w:rsidRDefault="00762078" w:rsidP="00762078">
      <w:pPr>
        <w:shd w:val="clear" w:color="auto" w:fill="FFFFFF"/>
        <w:spacing w:after="0" w:line="240" w:lineRule="auto"/>
        <w:rPr>
          <w:rFonts w:eastAsia="Times New Roman" w:cs="Times New Roman"/>
          <w:color w:val="403635"/>
        </w:rPr>
      </w:pPr>
    </w:p>
    <w:p w:rsidR="00762078" w:rsidRPr="00837302" w:rsidRDefault="00762078" w:rsidP="00762078">
      <w:pPr>
        <w:pStyle w:val="NoSpacing"/>
        <w:rPr>
          <w:b/>
          <w:sz w:val="24"/>
          <w:szCs w:val="24"/>
        </w:rPr>
      </w:pPr>
      <w:r w:rsidRPr="00837302">
        <w:rPr>
          <w:b/>
          <w:sz w:val="24"/>
          <w:szCs w:val="24"/>
        </w:rPr>
        <w:t>Education &amp; Workforce Development</w:t>
      </w:r>
    </w:p>
    <w:p w:rsidR="00762078" w:rsidRPr="00837302" w:rsidRDefault="00762078" w:rsidP="00762078">
      <w:pPr>
        <w:shd w:val="clear" w:color="auto" w:fill="FFFFFF"/>
        <w:spacing w:after="0" w:line="240" w:lineRule="auto"/>
        <w:rPr>
          <w:rFonts w:eastAsia="Times New Roman" w:cs="Times New Roman"/>
          <w:color w:val="403635"/>
        </w:rPr>
      </w:pPr>
    </w:p>
    <w:p w:rsidR="00762078" w:rsidRPr="00837302" w:rsidRDefault="00762078" w:rsidP="00837302">
      <w:pPr>
        <w:pStyle w:val="ListParagraph"/>
        <w:numPr>
          <w:ilvl w:val="0"/>
          <w:numId w:val="7"/>
        </w:numPr>
        <w:shd w:val="clear" w:color="auto" w:fill="FFFFFF"/>
        <w:spacing w:after="0" w:line="240" w:lineRule="auto"/>
        <w:rPr>
          <w:rFonts w:eastAsia="Times New Roman" w:cs="Times New Roman"/>
          <w:color w:val="403635"/>
        </w:rPr>
      </w:pPr>
      <w:r w:rsidRPr="00837302">
        <w:rPr>
          <w:rFonts w:eastAsia="Times New Roman" w:cs="Times New Roman"/>
          <w:color w:val="403635"/>
        </w:rPr>
        <w:t>Assess an audience’s knowledge and learning needs.</w:t>
      </w:r>
    </w:p>
    <w:p w:rsidR="00762078" w:rsidRPr="00837302" w:rsidRDefault="00762078" w:rsidP="00837302">
      <w:pPr>
        <w:pStyle w:val="ListParagraph"/>
        <w:numPr>
          <w:ilvl w:val="0"/>
          <w:numId w:val="7"/>
        </w:numPr>
        <w:shd w:val="clear" w:color="auto" w:fill="FFFFFF"/>
        <w:spacing w:after="0" w:line="240" w:lineRule="auto"/>
        <w:rPr>
          <w:rFonts w:eastAsia="Times New Roman" w:cs="Times New Roman"/>
          <w:color w:val="403635"/>
        </w:rPr>
      </w:pPr>
      <w:r w:rsidRPr="00837302">
        <w:rPr>
          <w:rFonts w:eastAsia="Times New Roman" w:cs="Times New Roman"/>
          <w:color w:val="403635"/>
        </w:rPr>
        <w:t>Deliver training or educational experiences that promote learning in academic, organizational or community settings.</w:t>
      </w:r>
    </w:p>
    <w:p w:rsidR="00762078" w:rsidRPr="00837302" w:rsidRDefault="00762078" w:rsidP="00837302">
      <w:pPr>
        <w:pStyle w:val="ListParagraph"/>
        <w:numPr>
          <w:ilvl w:val="0"/>
          <w:numId w:val="7"/>
        </w:numPr>
        <w:shd w:val="clear" w:color="auto" w:fill="FFFFFF"/>
        <w:spacing w:line="240" w:lineRule="auto"/>
        <w:rPr>
          <w:b/>
        </w:rPr>
      </w:pPr>
      <w:r w:rsidRPr="00837302">
        <w:rPr>
          <w:rFonts w:eastAsia="Times New Roman" w:cs="Times New Roman"/>
          <w:color w:val="403635"/>
        </w:rPr>
        <w:t>Use best practice modalities in pedagogical practices.</w:t>
      </w:r>
    </w:p>
    <w:p w:rsidR="00F7290D" w:rsidRDefault="00F7290D" w:rsidP="00762078">
      <w:pPr>
        <w:jc w:val="center"/>
        <w:rPr>
          <w:b/>
          <w:sz w:val="28"/>
          <w:szCs w:val="28"/>
        </w:rPr>
      </w:pPr>
    </w:p>
    <w:p w:rsidR="00F7290D" w:rsidRDefault="00F7290D" w:rsidP="00762078">
      <w:pPr>
        <w:jc w:val="center"/>
        <w:rPr>
          <w:b/>
          <w:sz w:val="28"/>
          <w:szCs w:val="28"/>
        </w:rPr>
      </w:pPr>
    </w:p>
    <w:p w:rsidR="00570084" w:rsidRPr="00762078" w:rsidRDefault="00570084" w:rsidP="00762078">
      <w:pPr>
        <w:jc w:val="center"/>
        <w:rPr>
          <w:b/>
          <w:sz w:val="28"/>
          <w:szCs w:val="28"/>
        </w:rPr>
      </w:pPr>
      <w:r w:rsidRPr="00570084">
        <w:rPr>
          <w:b/>
          <w:sz w:val="28"/>
          <w:szCs w:val="28"/>
        </w:rPr>
        <w:lastRenderedPageBreak/>
        <w:t>Maternal and Child Health Leadership Competencies</w:t>
      </w:r>
      <w:bookmarkStart w:id="0" w:name="_GoBack"/>
      <w:bookmarkEnd w:id="0"/>
    </w:p>
    <w:p w:rsidR="00762078" w:rsidRDefault="00756189" w:rsidP="00756189">
      <w:r>
        <w:t xml:space="preserve">Please contact the Program Director, Velia Leybas </w:t>
      </w:r>
      <w:proofErr w:type="spellStart"/>
      <w:r>
        <w:t>Nuño</w:t>
      </w:r>
      <w:proofErr w:type="spellEnd"/>
      <w:r>
        <w:t xml:space="preserve">, PhD, MSW at </w:t>
      </w:r>
      <w:hyperlink r:id="rId6" w:history="1">
        <w:r>
          <w:rPr>
            <w:rStyle w:val="Hyperlink"/>
          </w:rPr>
          <w:t>vleybas@email.arizona.edu</w:t>
        </w:r>
      </w:hyperlink>
      <w:r>
        <w:t xml:space="preserve"> to arrange a meeting to discuss the MCH competencies.</w:t>
      </w:r>
    </w:p>
    <w:p w:rsidR="00756189" w:rsidRDefault="00756189" w:rsidP="00756189">
      <w:pPr>
        <w:rPr>
          <w:sz w:val="18"/>
          <w:szCs w:val="18"/>
        </w:rPr>
      </w:pPr>
    </w:p>
    <w:p w:rsidR="00756189" w:rsidRDefault="00756189" w:rsidP="00756189">
      <w:pPr>
        <w:rPr>
          <w:sz w:val="18"/>
          <w:szCs w:val="18"/>
        </w:rPr>
      </w:pPr>
    </w:p>
    <w:p w:rsidR="00762078" w:rsidRDefault="00762078" w:rsidP="00444C18">
      <w:pPr>
        <w:jc w:val="center"/>
        <w:rPr>
          <w:b/>
          <w:sz w:val="28"/>
          <w:szCs w:val="28"/>
        </w:rPr>
      </w:pPr>
      <w:r w:rsidRPr="00762078">
        <w:rPr>
          <w:b/>
          <w:sz w:val="28"/>
          <w:szCs w:val="28"/>
        </w:rPr>
        <w:t>Public Health Policy &amp; Management Competencies</w:t>
      </w:r>
    </w:p>
    <w:tbl>
      <w:tblPr>
        <w:tblStyle w:val="TableGrid"/>
        <w:tblW w:w="0" w:type="auto"/>
        <w:tblLook w:val="04A0" w:firstRow="1" w:lastRow="0" w:firstColumn="1" w:lastColumn="0" w:noHBand="0" w:noVBand="1"/>
      </w:tblPr>
      <w:tblGrid>
        <w:gridCol w:w="1345"/>
        <w:gridCol w:w="8725"/>
      </w:tblGrid>
      <w:tr w:rsidR="00444C18" w:rsidTr="00444C18">
        <w:tc>
          <w:tcPr>
            <w:tcW w:w="1345" w:type="dxa"/>
          </w:tcPr>
          <w:p w:rsidR="00444C18" w:rsidRPr="00444C18" w:rsidRDefault="00444C18" w:rsidP="00444C18">
            <w:pPr>
              <w:jc w:val="center"/>
              <w:rPr>
                <w:b/>
                <w:sz w:val="24"/>
                <w:szCs w:val="24"/>
              </w:rPr>
            </w:pPr>
            <w:r w:rsidRPr="00444C18">
              <w:rPr>
                <w:b/>
                <w:sz w:val="24"/>
                <w:szCs w:val="24"/>
              </w:rPr>
              <w:t>Course</w:t>
            </w:r>
          </w:p>
        </w:tc>
        <w:tc>
          <w:tcPr>
            <w:tcW w:w="8725" w:type="dxa"/>
          </w:tcPr>
          <w:p w:rsidR="00444C18" w:rsidRPr="00444C18" w:rsidRDefault="00444C18" w:rsidP="00444C18">
            <w:pPr>
              <w:jc w:val="center"/>
              <w:rPr>
                <w:b/>
                <w:sz w:val="24"/>
                <w:szCs w:val="24"/>
              </w:rPr>
            </w:pPr>
            <w:r w:rsidRPr="00444C18">
              <w:rPr>
                <w:b/>
                <w:sz w:val="24"/>
                <w:szCs w:val="24"/>
              </w:rPr>
              <w:t>Competency</w:t>
            </w:r>
          </w:p>
        </w:tc>
      </w:tr>
      <w:tr w:rsidR="00444C18" w:rsidTr="00444C18">
        <w:tc>
          <w:tcPr>
            <w:tcW w:w="1345" w:type="dxa"/>
          </w:tcPr>
          <w:p w:rsidR="00444C18" w:rsidRPr="00444C18" w:rsidRDefault="00444C18" w:rsidP="00444C18">
            <w:r>
              <w:t>PHPM 569</w:t>
            </w:r>
          </w:p>
        </w:tc>
        <w:tc>
          <w:tcPr>
            <w:tcW w:w="8725" w:type="dxa"/>
          </w:tcPr>
          <w:p w:rsidR="00444C18" w:rsidRPr="00444C18" w:rsidRDefault="00444C18" w:rsidP="00444C18">
            <w:r>
              <w:t>Develop and evaluate budget types, synthesize financial information, and critique the financial health of public health, health care and non-profit organizations.</w:t>
            </w:r>
          </w:p>
        </w:tc>
      </w:tr>
      <w:tr w:rsidR="00444C18" w:rsidTr="00444C18">
        <w:tc>
          <w:tcPr>
            <w:tcW w:w="1345" w:type="dxa"/>
          </w:tcPr>
          <w:p w:rsidR="00444C18" w:rsidRPr="00444C18" w:rsidRDefault="00444C18" w:rsidP="00444C18">
            <w:r>
              <w:t>PHPM 608A</w:t>
            </w:r>
          </w:p>
        </w:tc>
        <w:tc>
          <w:tcPr>
            <w:tcW w:w="8725" w:type="dxa"/>
          </w:tcPr>
          <w:p w:rsidR="00444C18" w:rsidRPr="00444C18" w:rsidRDefault="00444C18" w:rsidP="00444C18">
            <w:r>
              <w:t>Apply legal frameworks to analyze public health problems, explain the source and scope of the state’s power to regulate public health and critique how the law can improve or impair the public’s health.</w:t>
            </w:r>
          </w:p>
        </w:tc>
      </w:tr>
      <w:tr w:rsidR="00444C18" w:rsidTr="00444C18">
        <w:tc>
          <w:tcPr>
            <w:tcW w:w="1345" w:type="dxa"/>
          </w:tcPr>
          <w:p w:rsidR="00444C18" w:rsidRPr="00444C18" w:rsidRDefault="00444C18" w:rsidP="00444C18">
            <w:r>
              <w:t>PHPM 617</w:t>
            </w:r>
          </w:p>
        </w:tc>
        <w:tc>
          <w:tcPr>
            <w:tcW w:w="8725" w:type="dxa"/>
          </w:tcPr>
          <w:p w:rsidR="00444C18" w:rsidRPr="00444C18" w:rsidRDefault="00444C18" w:rsidP="00444C18">
            <w:r>
              <w:t>Compare and contrast the state and federal processes that govern the delivery of health services, critique the impact of contemporary legislative and regulatory proposals on population health, and construct a policy proposal addressing a contemporary health policy issue at the state or federal level.</w:t>
            </w:r>
          </w:p>
        </w:tc>
      </w:tr>
      <w:tr w:rsidR="00444C18" w:rsidTr="00444C18">
        <w:tc>
          <w:tcPr>
            <w:tcW w:w="1345" w:type="dxa"/>
          </w:tcPr>
          <w:p w:rsidR="00444C18" w:rsidRPr="00444C18" w:rsidRDefault="00444C18" w:rsidP="00444C18">
            <w:r>
              <w:t>PHPM 641</w:t>
            </w:r>
          </w:p>
        </w:tc>
        <w:tc>
          <w:tcPr>
            <w:tcW w:w="8725" w:type="dxa"/>
          </w:tcPr>
          <w:p w:rsidR="00444C18" w:rsidRPr="00444C18" w:rsidRDefault="00444C18" w:rsidP="00444C18">
            <w:r>
              <w:t>Critique, analyze and evaluate administrative, management and regulatory issues that impact the delivery of medical care in the U.S.</w:t>
            </w:r>
          </w:p>
        </w:tc>
      </w:tr>
      <w:tr w:rsidR="00444C18" w:rsidTr="00444C18">
        <w:tc>
          <w:tcPr>
            <w:tcW w:w="1345" w:type="dxa"/>
          </w:tcPr>
          <w:p w:rsidR="00444C18" w:rsidRPr="00444C18" w:rsidRDefault="00444C18" w:rsidP="00444C18">
            <w:r>
              <w:t>PHPM 696P</w:t>
            </w:r>
          </w:p>
        </w:tc>
        <w:tc>
          <w:tcPr>
            <w:tcW w:w="8725" w:type="dxa"/>
          </w:tcPr>
          <w:p w:rsidR="00444C18" w:rsidRPr="00444C18" w:rsidRDefault="00444C18" w:rsidP="00444C18">
            <w:r>
              <w:t>Provide effective small-group leadership, collaborate with local advocacy groups, analyze public health problems, formulate legislative solutions, and develop evidence-based recommendations that justify government interventions.</w:t>
            </w:r>
          </w:p>
        </w:tc>
      </w:tr>
    </w:tbl>
    <w:p w:rsidR="00444C18" w:rsidRPr="00762078" w:rsidRDefault="00444C18" w:rsidP="00444C18">
      <w:pPr>
        <w:jc w:val="center"/>
        <w:rPr>
          <w:sz w:val="18"/>
          <w:szCs w:val="18"/>
        </w:rPr>
      </w:pPr>
    </w:p>
    <w:sectPr w:rsidR="00444C18" w:rsidRPr="00762078" w:rsidSect="00F7290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5243"/>
    <w:multiLevelType w:val="hybridMultilevel"/>
    <w:tmpl w:val="4232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76D4"/>
    <w:multiLevelType w:val="hybridMultilevel"/>
    <w:tmpl w:val="EA02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67B25"/>
    <w:multiLevelType w:val="hybridMultilevel"/>
    <w:tmpl w:val="3C0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C296B"/>
    <w:multiLevelType w:val="hybridMultilevel"/>
    <w:tmpl w:val="6770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C1C04"/>
    <w:multiLevelType w:val="hybridMultilevel"/>
    <w:tmpl w:val="D4A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A4A98"/>
    <w:multiLevelType w:val="hybridMultilevel"/>
    <w:tmpl w:val="BAD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35D38"/>
    <w:multiLevelType w:val="hybridMultilevel"/>
    <w:tmpl w:val="DC96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84"/>
    <w:rsid w:val="0012350E"/>
    <w:rsid w:val="002E1BF5"/>
    <w:rsid w:val="00444C18"/>
    <w:rsid w:val="004F74FD"/>
    <w:rsid w:val="00570084"/>
    <w:rsid w:val="00756189"/>
    <w:rsid w:val="00762078"/>
    <w:rsid w:val="007E2614"/>
    <w:rsid w:val="00837302"/>
    <w:rsid w:val="00987EF8"/>
    <w:rsid w:val="009D484C"/>
    <w:rsid w:val="00F7290D"/>
    <w:rsid w:val="00F87F69"/>
    <w:rsid w:val="00F9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3246"/>
  <w15:chartTrackingRefBased/>
  <w15:docId w15:val="{A9979CA8-E11A-4FCA-BDF0-99CD0BE2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620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84"/>
    <w:pPr>
      <w:ind w:left="720"/>
      <w:contextualSpacing/>
    </w:pPr>
  </w:style>
  <w:style w:type="character" w:customStyle="1" w:styleId="Heading3Char">
    <w:name w:val="Heading 3 Char"/>
    <w:basedOn w:val="DefaultParagraphFont"/>
    <w:link w:val="Heading3"/>
    <w:uiPriority w:val="9"/>
    <w:rsid w:val="00762078"/>
    <w:rPr>
      <w:rFonts w:ascii="Times New Roman" w:eastAsia="Times New Roman" w:hAnsi="Times New Roman" w:cs="Times New Roman"/>
      <w:b/>
      <w:bCs/>
      <w:sz w:val="27"/>
      <w:szCs w:val="27"/>
    </w:rPr>
  </w:style>
  <w:style w:type="character" w:customStyle="1" w:styleId="form-required">
    <w:name w:val="form-required"/>
    <w:basedOn w:val="DefaultParagraphFont"/>
    <w:rsid w:val="00762078"/>
  </w:style>
  <w:style w:type="paragraph" w:styleId="NoSpacing">
    <w:name w:val="No Spacing"/>
    <w:uiPriority w:val="1"/>
    <w:qFormat/>
    <w:rsid w:val="00762078"/>
    <w:pPr>
      <w:spacing w:after="0" w:line="240" w:lineRule="auto"/>
    </w:pPr>
  </w:style>
  <w:style w:type="table" w:styleId="TableGrid">
    <w:name w:val="Table Grid"/>
    <w:basedOn w:val="TableNormal"/>
    <w:uiPriority w:val="39"/>
    <w:rsid w:val="0044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561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747405">
      <w:bodyDiv w:val="1"/>
      <w:marLeft w:val="0"/>
      <w:marRight w:val="0"/>
      <w:marTop w:val="0"/>
      <w:marBottom w:val="0"/>
      <w:divBdr>
        <w:top w:val="none" w:sz="0" w:space="0" w:color="auto"/>
        <w:left w:val="none" w:sz="0" w:space="0" w:color="auto"/>
        <w:bottom w:val="none" w:sz="0" w:space="0" w:color="auto"/>
        <w:right w:val="none" w:sz="0" w:space="0" w:color="auto"/>
      </w:divBdr>
      <w:divsChild>
        <w:div w:id="144703604">
          <w:marLeft w:val="0"/>
          <w:marRight w:val="0"/>
          <w:marTop w:val="360"/>
          <w:marBottom w:val="360"/>
          <w:divBdr>
            <w:top w:val="none" w:sz="0" w:space="0" w:color="auto"/>
            <w:left w:val="none" w:sz="0" w:space="0" w:color="auto"/>
            <w:bottom w:val="none" w:sz="0" w:space="0" w:color="auto"/>
            <w:right w:val="none" w:sz="0" w:space="0" w:color="auto"/>
          </w:divBdr>
        </w:div>
        <w:div w:id="838884047">
          <w:marLeft w:val="0"/>
          <w:marRight w:val="0"/>
          <w:marTop w:val="360"/>
          <w:marBottom w:val="360"/>
          <w:divBdr>
            <w:top w:val="none" w:sz="0" w:space="0" w:color="auto"/>
            <w:left w:val="none" w:sz="0" w:space="0" w:color="auto"/>
            <w:bottom w:val="none" w:sz="0" w:space="0" w:color="auto"/>
            <w:right w:val="none" w:sz="0" w:space="0" w:color="auto"/>
          </w:divBdr>
          <w:divsChild>
            <w:div w:id="764811847">
              <w:marLeft w:val="0"/>
              <w:marRight w:val="0"/>
              <w:marTop w:val="0"/>
              <w:marBottom w:val="0"/>
              <w:divBdr>
                <w:top w:val="none" w:sz="0" w:space="0" w:color="auto"/>
                <w:left w:val="none" w:sz="0" w:space="0" w:color="auto"/>
                <w:bottom w:val="none" w:sz="0" w:space="0" w:color="auto"/>
                <w:right w:val="none" w:sz="0" w:space="0" w:color="auto"/>
              </w:divBdr>
              <w:divsChild>
                <w:div w:id="1659460490">
                  <w:marLeft w:val="0"/>
                  <w:marRight w:val="0"/>
                  <w:marTop w:val="360"/>
                  <w:marBottom w:val="360"/>
                  <w:divBdr>
                    <w:top w:val="none" w:sz="0" w:space="0" w:color="auto"/>
                    <w:left w:val="none" w:sz="0" w:space="0" w:color="auto"/>
                    <w:bottom w:val="none" w:sz="0" w:space="0" w:color="auto"/>
                    <w:right w:val="none" w:sz="0" w:space="0" w:color="auto"/>
                  </w:divBdr>
                </w:div>
                <w:div w:id="1747725691">
                  <w:marLeft w:val="0"/>
                  <w:marRight w:val="0"/>
                  <w:marTop w:val="0"/>
                  <w:marBottom w:val="360"/>
                  <w:divBdr>
                    <w:top w:val="none" w:sz="0" w:space="0" w:color="auto"/>
                    <w:left w:val="none" w:sz="0" w:space="0" w:color="auto"/>
                    <w:bottom w:val="none" w:sz="0" w:space="0" w:color="auto"/>
                    <w:right w:val="none" w:sz="0" w:space="0" w:color="auto"/>
                  </w:divBdr>
                </w:div>
                <w:div w:id="13150613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00838006">
          <w:marLeft w:val="0"/>
          <w:marRight w:val="0"/>
          <w:marTop w:val="360"/>
          <w:marBottom w:val="360"/>
          <w:divBdr>
            <w:top w:val="none" w:sz="0" w:space="0" w:color="auto"/>
            <w:left w:val="none" w:sz="0" w:space="0" w:color="auto"/>
            <w:bottom w:val="none" w:sz="0" w:space="0" w:color="auto"/>
            <w:right w:val="none" w:sz="0" w:space="0" w:color="auto"/>
          </w:divBdr>
          <w:divsChild>
            <w:div w:id="627274798">
              <w:marLeft w:val="0"/>
              <w:marRight w:val="0"/>
              <w:marTop w:val="0"/>
              <w:marBottom w:val="0"/>
              <w:divBdr>
                <w:top w:val="none" w:sz="0" w:space="0" w:color="auto"/>
                <w:left w:val="none" w:sz="0" w:space="0" w:color="auto"/>
                <w:bottom w:val="none" w:sz="0" w:space="0" w:color="auto"/>
                <w:right w:val="none" w:sz="0" w:space="0" w:color="auto"/>
              </w:divBdr>
              <w:divsChild>
                <w:div w:id="1775175865">
                  <w:marLeft w:val="0"/>
                  <w:marRight w:val="0"/>
                  <w:marTop w:val="360"/>
                  <w:marBottom w:val="360"/>
                  <w:divBdr>
                    <w:top w:val="none" w:sz="0" w:space="0" w:color="auto"/>
                    <w:left w:val="none" w:sz="0" w:space="0" w:color="auto"/>
                    <w:bottom w:val="none" w:sz="0" w:space="0" w:color="auto"/>
                    <w:right w:val="none" w:sz="0" w:space="0" w:color="auto"/>
                  </w:divBdr>
                </w:div>
                <w:div w:id="833643432">
                  <w:marLeft w:val="0"/>
                  <w:marRight w:val="0"/>
                  <w:marTop w:val="0"/>
                  <w:marBottom w:val="360"/>
                  <w:divBdr>
                    <w:top w:val="none" w:sz="0" w:space="0" w:color="auto"/>
                    <w:left w:val="none" w:sz="0" w:space="0" w:color="auto"/>
                    <w:bottom w:val="none" w:sz="0" w:space="0" w:color="auto"/>
                    <w:right w:val="none" w:sz="0" w:space="0" w:color="auto"/>
                  </w:divBdr>
                </w:div>
                <w:div w:id="12425687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0298004">
          <w:marLeft w:val="0"/>
          <w:marRight w:val="0"/>
          <w:marTop w:val="360"/>
          <w:marBottom w:val="360"/>
          <w:divBdr>
            <w:top w:val="none" w:sz="0" w:space="0" w:color="auto"/>
            <w:left w:val="none" w:sz="0" w:space="0" w:color="auto"/>
            <w:bottom w:val="none" w:sz="0" w:space="0" w:color="auto"/>
            <w:right w:val="none" w:sz="0" w:space="0" w:color="auto"/>
          </w:divBdr>
          <w:divsChild>
            <w:div w:id="1219634908">
              <w:marLeft w:val="0"/>
              <w:marRight w:val="0"/>
              <w:marTop w:val="0"/>
              <w:marBottom w:val="0"/>
              <w:divBdr>
                <w:top w:val="none" w:sz="0" w:space="0" w:color="auto"/>
                <w:left w:val="none" w:sz="0" w:space="0" w:color="auto"/>
                <w:bottom w:val="none" w:sz="0" w:space="0" w:color="auto"/>
                <w:right w:val="none" w:sz="0" w:space="0" w:color="auto"/>
              </w:divBdr>
              <w:divsChild>
                <w:div w:id="199130127">
                  <w:marLeft w:val="0"/>
                  <w:marRight w:val="0"/>
                  <w:marTop w:val="360"/>
                  <w:marBottom w:val="360"/>
                  <w:divBdr>
                    <w:top w:val="none" w:sz="0" w:space="0" w:color="auto"/>
                    <w:left w:val="none" w:sz="0" w:space="0" w:color="auto"/>
                    <w:bottom w:val="none" w:sz="0" w:space="0" w:color="auto"/>
                    <w:right w:val="none" w:sz="0" w:space="0" w:color="auto"/>
                  </w:divBdr>
                </w:div>
                <w:div w:id="1855654737">
                  <w:marLeft w:val="0"/>
                  <w:marRight w:val="0"/>
                  <w:marTop w:val="0"/>
                  <w:marBottom w:val="360"/>
                  <w:divBdr>
                    <w:top w:val="none" w:sz="0" w:space="0" w:color="auto"/>
                    <w:left w:val="none" w:sz="0" w:space="0" w:color="auto"/>
                    <w:bottom w:val="none" w:sz="0" w:space="0" w:color="auto"/>
                    <w:right w:val="none" w:sz="0" w:space="0" w:color="auto"/>
                  </w:divBdr>
                </w:div>
                <w:div w:id="9803785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7362591">
          <w:marLeft w:val="0"/>
          <w:marRight w:val="0"/>
          <w:marTop w:val="360"/>
          <w:marBottom w:val="360"/>
          <w:divBdr>
            <w:top w:val="none" w:sz="0" w:space="0" w:color="auto"/>
            <w:left w:val="none" w:sz="0" w:space="0" w:color="auto"/>
            <w:bottom w:val="none" w:sz="0" w:space="0" w:color="auto"/>
            <w:right w:val="none" w:sz="0" w:space="0" w:color="auto"/>
          </w:divBdr>
        </w:div>
        <w:div w:id="1065756945">
          <w:marLeft w:val="0"/>
          <w:marRight w:val="0"/>
          <w:marTop w:val="360"/>
          <w:marBottom w:val="360"/>
          <w:divBdr>
            <w:top w:val="none" w:sz="0" w:space="0" w:color="auto"/>
            <w:left w:val="none" w:sz="0" w:space="0" w:color="auto"/>
            <w:bottom w:val="none" w:sz="0" w:space="0" w:color="auto"/>
            <w:right w:val="none" w:sz="0" w:space="0" w:color="auto"/>
          </w:divBdr>
          <w:divsChild>
            <w:div w:id="1077292043">
              <w:marLeft w:val="0"/>
              <w:marRight w:val="0"/>
              <w:marTop w:val="0"/>
              <w:marBottom w:val="0"/>
              <w:divBdr>
                <w:top w:val="none" w:sz="0" w:space="0" w:color="auto"/>
                <w:left w:val="none" w:sz="0" w:space="0" w:color="auto"/>
                <w:bottom w:val="none" w:sz="0" w:space="0" w:color="auto"/>
                <w:right w:val="none" w:sz="0" w:space="0" w:color="auto"/>
              </w:divBdr>
              <w:divsChild>
                <w:div w:id="941183841">
                  <w:marLeft w:val="0"/>
                  <w:marRight w:val="0"/>
                  <w:marTop w:val="360"/>
                  <w:marBottom w:val="360"/>
                  <w:divBdr>
                    <w:top w:val="none" w:sz="0" w:space="0" w:color="auto"/>
                    <w:left w:val="none" w:sz="0" w:space="0" w:color="auto"/>
                    <w:bottom w:val="none" w:sz="0" w:space="0" w:color="auto"/>
                    <w:right w:val="none" w:sz="0" w:space="0" w:color="auto"/>
                  </w:divBdr>
                </w:div>
                <w:div w:id="1480655824">
                  <w:marLeft w:val="0"/>
                  <w:marRight w:val="0"/>
                  <w:marTop w:val="0"/>
                  <w:marBottom w:val="360"/>
                  <w:divBdr>
                    <w:top w:val="none" w:sz="0" w:space="0" w:color="auto"/>
                    <w:left w:val="none" w:sz="0" w:space="0" w:color="auto"/>
                    <w:bottom w:val="none" w:sz="0" w:space="0" w:color="auto"/>
                    <w:right w:val="none" w:sz="0" w:space="0" w:color="auto"/>
                  </w:divBdr>
                </w:div>
                <w:div w:id="13184162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50920172">
          <w:marLeft w:val="0"/>
          <w:marRight w:val="0"/>
          <w:marTop w:val="360"/>
          <w:marBottom w:val="360"/>
          <w:divBdr>
            <w:top w:val="none" w:sz="0" w:space="0" w:color="auto"/>
            <w:left w:val="none" w:sz="0" w:space="0" w:color="auto"/>
            <w:bottom w:val="none" w:sz="0" w:space="0" w:color="auto"/>
            <w:right w:val="none" w:sz="0" w:space="0" w:color="auto"/>
          </w:divBdr>
          <w:divsChild>
            <w:div w:id="1799299627">
              <w:marLeft w:val="0"/>
              <w:marRight w:val="0"/>
              <w:marTop w:val="0"/>
              <w:marBottom w:val="0"/>
              <w:divBdr>
                <w:top w:val="none" w:sz="0" w:space="0" w:color="auto"/>
                <w:left w:val="none" w:sz="0" w:space="0" w:color="auto"/>
                <w:bottom w:val="none" w:sz="0" w:space="0" w:color="auto"/>
                <w:right w:val="none" w:sz="0" w:space="0" w:color="auto"/>
              </w:divBdr>
              <w:divsChild>
                <w:div w:id="1999845046">
                  <w:marLeft w:val="0"/>
                  <w:marRight w:val="0"/>
                  <w:marTop w:val="360"/>
                  <w:marBottom w:val="360"/>
                  <w:divBdr>
                    <w:top w:val="none" w:sz="0" w:space="0" w:color="auto"/>
                    <w:left w:val="none" w:sz="0" w:space="0" w:color="auto"/>
                    <w:bottom w:val="none" w:sz="0" w:space="0" w:color="auto"/>
                    <w:right w:val="none" w:sz="0" w:space="0" w:color="auto"/>
                  </w:divBdr>
                </w:div>
                <w:div w:id="2014598950">
                  <w:marLeft w:val="0"/>
                  <w:marRight w:val="0"/>
                  <w:marTop w:val="0"/>
                  <w:marBottom w:val="360"/>
                  <w:divBdr>
                    <w:top w:val="none" w:sz="0" w:space="0" w:color="auto"/>
                    <w:left w:val="none" w:sz="0" w:space="0" w:color="auto"/>
                    <w:bottom w:val="none" w:sz="0" w:space="0" w:color="auto"/>
                    <w:right w:val="none" w:sz="0" w:space="0" w:color="auto"/>
                  </w:divBdr>
                </w:div>
                <w:div w:id="1830706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49190858">
          <w:marLeft w:val="0"/>
          <w:marRight w:val="0"/>
          <w:marTop w:val="360"/>
          <w:marBottom w:val="360"/>
          <w:divBdr>
            <w:top w:val="none" w:sz="0" w:space="0" w:color="auto"/>
            <w:left w:val="none" w:sz="0" w:space="0" w:color="auto"/>
            <w:bottom w:val="none" w:sz="0" w:space="0" w:color="auto"/>
            <w:right w:val="none" w:sz="0" w:space="0" w:color="auto"/>
          </w:divBdr>
          <w:divsChild>
            <w:div w:id="1432702838">
              <w:marLeft w:val="0"/>
              <w:marRight w:val="0"/>
              <w:marTop w:val="0"/>
              <w:marBottom w:val="0"/>
              <w:divBdr>
                <w:top w:val="none" w:sz="0" w:space="0" w:color="auto"/>
                <w:left w:val="none" w:sz="0" w:space="0" w:color="auto"/>
                <w:bottom w:val="none" w:sz="0" w:space="0" w:color="auto"/>
                <w:right w:val="none" w:sz="0" w:space="0" w:color="auto"/>
              </w:divBdr>
              <w:divsChild>
                <w:div w:id="1356687025">
                  <w:marLeft w:val="0"/>
                  <w:marRight w:val="0"/>
                  <w:marTop w:val="360"/>
                  <w:marBottom w:val="360"/>
                  <w:divBdr>
                    <w:top w:val="none" w:sz="0" w:space="0" w:color="auto"/>
                    <w:left w:val="none" w:sz="0" w:space="0" w:color="auto"/>
                    <w:bottom w:val="none" w:sz="0" w:space="0" w:color="auto"/>
                    <w:right w:val="none" w:sz="0" w:space="0" w:color="auto"/>
                  </w:divBdr>
                </w:div>
                <w:div w:id="1202787371">
                  <w:marLeft w:val="0"/>
                  <w:marRight w:val="0"/>
                  <w:marTop w:val="0"/>
                  <w:marBottom w:val="360"/>
                  <w:divBdr>
                    <w:top w:val="none" w:sz="0" w:space="0" w:color="auto"/>
                    <w:left w:val="none" w:sz="0" w:space="0" w:color="auto"/>
                    <w:bottom w:val="none" w:sz="0" w:space="0" w:color="auto"/>
                    <w:right w:val="none" w:sz="0" w:space="0" w:color="auto"/>
                  </w:divBdr>
                </w:div>
                <w:div w:id="11247377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1307218">
          <w:marLeft w:val="0"/>
          <w:marRight w:val="0"/>
          <w:marTop w:val="360"/>
          <w:marBottom w:val="360"/>
          <w:divBdr>
            <w:top w:val="none" w:sz="0" w:space="0" w:color="auto"/>
            <w:left w:val="none" w:sz="0" w:space="0" w:color="auto"/>
            <w:bottom w:val="none" w:sz="0" w:space="0" w:color="auto"/>
            <w:right w:val="none" w:sz="0" w:space="0" w:color="auto"/>
          </w:divBdr>
          <w:divsChild>
            <w:div w:id="421727163">
              <w:marLeft w:val="0"/>
              <w:marRight w:val="0"/>
              <w:marTop w:val="0"/>
              <w:marBottom w:val="0"/>
              <w:divBdr>
                <w:top w:val="none" w:sz="0" w:space="0" w:color="auto"/>
                <w:left w:val="none" w:sz="0" w:space="0" w:color="auto"/>
                <w:bottom w:val="none" w:sz="0" w:space="0" w:color="auto"/>
                <w:right w:val="none" w:sz="0" w:space="0" w:color="auto"/>
              </w:divBdr>
              <w:divsChild>
                <w:div w:id="894780762">
                  <w:marLeft w:val="0"/>
                  <w:marRight w:val="0"/>
                  <w:marTop w:val="360"/>
                  <w:marBottom w:val="360"/>
                  <w:divBdr>
                    <w:top w:val="none" w:sz="0" w:space="0" w:color="auto"/>
                    <w:left w:val="none" w:sz="0" w:space="0" w:color="auto"/>
                    <w:bottom w:val="none" w:sz="0" w:space="0" w:color="auto"/>
                    <w:right w:val="none" w:sz="0" w:space="0" w:color="auto"/>
                  </w:divBdr>
                </w:div>
                <w:div w:id="749616911">
                  <w:marLeft w:val="0"/>
                  <w:marRight w:val="0"/>
                  <w:marTop w:val="0"/>
                  <w:marBottom w:val="360"/>
                  <w:divBdr>
                    <w:top w:val="none" w:sz="0" w:space="0" w:color="auto"/>
                    <w:left w:val="none" w:sz="0" w:space="0" w:color="auto"/>
                    <w:bottom w:val="none" w:sz="0" w:space="0" w:color="auto"/>
                    <w:right w:val="none" w:sz="0" w:space="0" w:color="auto"/>
                  </w:divBdr>
                </w:div>
                <w:div w:id="9352079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28780002">
          <w:marLeft w:val="0"/>
          <w:marRight w:val="0"/>
          <w:marTop w:val="360"/>
          <w:marBottom w:val="360"/>
          <w:divBdr>
            <w:top w:val="none" w:sz="0" w:space="0" w:color="auto"/>
            <w:left w:val="none" w:sz="0" w:space="0" w:color="auto"/>
            <w:bottom w:val="none" w:sz="0" w:space="0" w:color="auto"/>
            <w:right w:val="none" w:sz="0" w:space="0" w:color="auto"/>
          </w:divBdr>
          <w:divsChild>
            <w:div w:id="7296649">
              <w:marLeft w:val="0"/>
              <w:marRight w:val="0"/>
              <w:marTop w:val="0"/>
              <w:marBottom w:val="0"/>
              <w:divBdr>
                <w:top w:val="none" w:sz="0" w:space="0" w:color="auto"/>
                <w:left w:val="none" w:sz="0" w:space="0" w:color="auto"/>
                <w:bottom w:val="none" w:sz="0" w:space="0" w:color="auto"/>
                <w:right w:val="none" w:sz="0" w:space="0" w:color="auto"/>
              </w:divBdr>
              <w:divsChild>
                <w:div w:id="1998613406">
                  <w:marLeft w:val="0"/>
                  <w:marRight w:val="0"/>
                  <w:marTop w:val="360"/>
                  <w:marBottom w:val="360"/>
                  <w:divBdr>
                    <w:top w:val="none" w:sz="0" w:space="0" w:color="auto"/>
                    <w:left w:val="none" w:sz="0" w:space="0" w:color="auto"/>
                    <w:bottom w:val="none" w:sz="0" w:space="0" w:color="auto"/>
                    <w:right w:val="none" w:sz="0" w:space="0" w:color="auto"/>
                  </w:divBdr>
                </w:div>
                <w:div w:id="940533568">
                  <w:marLeft w:val="0"/>
                  <w:marRight w:val="0"/>
                  <w:marTop w:val="0"/>
                  <w:marBottom w:val="360"/>
                  <w:divBdr>
                    <w:top w:val="none" w:sz="0" w:space="0" w:color="auto"/>
                    <w:left w:val="none" w:sz="0" w:space="0" w:color="auto"/>
                    <w:bottom w:val="none" w:sz="0" w:space="0" w:color="auto"/>
                    <w:right w:val="none" w:sz="0" w:space="0" w:color="auto"/>
                  </w:divBdr>
                </w:div>
                <w:div w:id="6896456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6810697">
          <w:marLeft w:val="0"/>
          <w:marRight w:val="0"/>
          <w:marTop w:val="360"/>
          <w:marBottom w:val="360"/>
          <w:divBdr>
            <w:top w:val="none" w:sz="0" w:space="0" w:color="auto"/>
            <w:left w:val="none" w:sz="0" w:space="0" w:color="auto"/>
            <w:bottom w:val="none" w:sz="0" w:space="0" w:color="auto"/>
            <w:right w:val="none" w:sz="0" w:space="0" w:color="auto"/>
          </w:divBdr>
          <w:divsChild>
            <w:div w:id="1478690646">
              <w:marLeft w:val="0"/>
              <w:marRight w:val="0"/>
              <w:marTop w:val="0"/>
              <w:marBottom w:val="0"/>
              <w:divBdr>
                <w:top w:val="none" w:sz="0" w:space="0" w:color="auto"/>
                <w:left w:val="none" w:sz="0" w:space="0" w:color="auto"/>
                <w:bottom w:val="none" w:sz="0" w:space="0" w:color="auto"/>
                <w:right w:val="none" w:sz="0" w:space="0" w:color="auto"/>
              </w:divBdr>
              <w:divsChild>
                <w:div w:id="1047879721">
                  <w:marLeft w:val="0"/>
                  <w:marRight w:val="0"/>
                  <w:marTop w:val="360"/>
                  <w:marBottom w:val="360"/>
                  <w:divBdr>
                    <w:top w:val="none" w:sz="0" w:space="0" w:color="auto"/>
                    <w:left w:val="none" w:sz="0" w:space="0" w:color="auto"/>
                    <w:bottom w:val="none" w:sz="0" w:space="0" w:color="auto"/>
                    <w:right w:val="none" w:sz="0" w:space="0" w:color="auto"/>
                  </w:divBdr>
                </w:div>
                <w:div w:id="445390006">
                  <w:marLeft w:val="0"/>
                  <w:marRight w:val="0"/>
                  <w:marTop w:val="0"/>
                  <w:marBottom w:val="360"/>
                  <w:divBdr>
                    <w:top w:val="none" w:sz="0" w:space="0" w:color="auto"/>
                    <w:left w:val="none" w:sz="0" w:space="0" w:color="auto"/>
                    <w:bottom w:val="none" w:sz="0" w:space="0" w:color="auto"/>
                    <w:right w:val="none" w:sz="0" w:space="0" w:color="auto"/>
                  </w:divBdr>
                </w:div>
                <w:div w:id="20482178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85630143">
          <w:marLeft w:val="0"/>
          <w:marRight w:val="0"/>
          <w:marTop w:val="360"/>
          <w:marBottom w:val="360"/>
          <w:divBdr>
            <w:top w:val="none" w:sz="0" w:space="0" w:color="auto"/>
            <w:left w:val="none" w:sz="0" w:space="0" w:color="auto"/>
            <w:bottom w:val="none" w:sz="0" w:space="0" w:color="auto"/>
            <w:right w:val="none" w:sz="0" w:space="0" w:color="auto"/>
          </w:divBdr>
          <w:divsChild>
            <w:div w:id="697052393">
              <w:marLeft w:val="0"/>
              <w:marRight w:val="0"/>
              <w:marTop w:val="0"/>
              <w:marBottom w:val="0"/>
              <w:divBdr>
                <w:top w:val="none" w:sz="0" w:space="0" w:color="auto"/>
                <w:left w:val="none" w:sz="0" w:space="0" w:color="auto"/>
                <w:bottom w:val="none" w:sz="0" w:space="0" w:color="auto"/>
                <w:right w:val="none" w:sz="0" w:space="0" w:color="auto"/>
              </w:divBdr>
              <w:divsChild>
                <w:div w:id="978000446">
                  <w:marLeft w:val="0"/>
                  <w:marRight w:val="0"/>
                  <w:marTop w:val="360"/>
                  <w:marBottom w:val="360"/>
                  <w:divBdr>
                    <w:top w:val="none" w:sz="0" w:space="0" w:color="auto"/>
                    <w:left w:val="none" w:sz="0" w:space="0" w:color="auto"/>
                    <w:bottom w:val="none" w:sz="0" w:space="0" w:color="auto"/>
                    <w:right w:val="none" w:sz="0" w:space="0" w:color="auto"/>
                  </w:divBdr>
                </w:div>
                <w:div w:id="1589926815">
                  <w:marLeft w:val="0"/>
                  <w:marRight w:val="0"/>
                  <w:marTop w:val="0"/>
                  <w:marBottom w:val="360"/>
                  <w:divBdr>
                    <w:top w:val="none" w:sz="0" w:space="0" w:color="auto"/>
                    <w:left w:val="none" w:sz="0" w:space="0" w:color="auto"/>
                    <w:bottom w:val="none" w:sz="0" w:space="0" w:color="auto"/>
                    <w:right w:val="none" w:sz="0" w:space="0" w:color="auto"/>
                  </w:divBdr>
                </w:div>
                <w:div w:id="3716153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88360252">
          <w:marLeft w:val="0"/>
          <w:marRight w:val="0"/>
          <w:marTop w:val="360"/>
          <w:marBottom w:val="360"/>
          <w:divBdr>
            <w:top w:val="none" w:sz="0" w:space="0" w:color="auto"/>
            <w:left w:val="none" w:sz="0" w:space="0" w:color="auto"/>
            <w:bottom w:val="none" w:sz="0" w:space="0" w:color="auto"/>
            <w:right w:val="none" w:sz="0" w:space="0" w:color="auto"/>
          </w:divBdr>
          <w:divsChild>
            <w:div w:id="752168961">
              <w:marLeft w:val="0"/>
              <w:marRight w:val="0"/>
              <w:marTop w:val="0"/>
              <w:marBottom w:val="0"/>
              <w:divBdr>
                <w:top w:val="none" w:sz="0" w:space="0" w:color="auto"/>
                <w:left w:val="none" w:sz="0" w:space="0" w:color="auto"/>
                <w:bottom w:val="none" w:sz="0" w:space="0" w:color="auto"/>
                <w:right w:val="none" w:sz="0" w:space="0" w:color="auto"/>
              </w:divBdr>
              <w:divsChild>
                <w:div w:id="1134953463">
                  <w:marLeft w:val="0"/>
                  <w:marRight w:val="0"/>
                  <w:marTop w:val="360"/>
                  <w:marBottom w:val="360"/>
                  <w:divBdr>
                    <w:top w:val="none" w:sz="0" w:space="0" w:color="auto"/>
                    <w:left w:val="none" w:sz="0" w:space="0" w:color="auto"/>
                    <w:bottom w:val="none" w:sz="0" w:space="0" w:color="auto"/>
                    <w:right w:val="none" w:sz="0" w:space="0" w:color="auto"/>
                  </w:divBdr>
                </w:div>
                <w:div w:id="861210741">
                  <w:marLeft w:val="0"/>
                  <w:marRight w:val="0"/>
                  <w:marTop w:val="0"/>
                  <w:marBottom w:val="360"/>
                  <w:divBdr>
                    <w:top w:val="none" w:sz="0" w:space="0" w:color="auto"/>
                    <w:left w:val="none" w:sz="0" w:space="0" w:color="auto"/>
                    <w:bottom w:val="none" w:sz="0" w:space="0" w:color="auto"/>
                    <w:right w:val="none" w:sz="0" w:space="0" w:color="auto"/>
                  </w:divBdr>
                </w:div>
                <w:div w:id="17419046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02035051">
          <w:marLeft w:val="0"/>
          <w:marRight w:val="0"/>
          <w:marTop w:val="360"/>
          <w:marBottom w:val="360"/>
          <w:divBdr>
            <w:top w:val="none" w:sz="0" w:space="0" w:color="auto"/>
            <w:left w:val="none" w:sz="0" w:space="0" w:color="auto"/>
            <w:bottom w:val="none" w:sz="0" w:space="0" w:color="auto"/>
            <w:right w:val="none" w:sz="0" w:space="0" w:color="auto"/>
          </w:divBdr>
          <w:divsChild>
            <w:div w:id="1790397077">
              <w:marLeft w:val="0"/>
              <w:marRight w:val="0"/>
              <w:marTop w:val="0"/>
              <w:marBottom w:val="0"/>
              <w:divBdr>
                <w:top w:val="none" w:sz="0" w:space="0" w:color="auto"/>
                <w:left w:val="none" w:sz="0" w:space="0" w:color="auto"/>
                <w:bottom w:val="none" w:sz="0" w:space="0" w:color="auto"/>
                <w:right w:val="none" w:sz="0" w:space="0" w:color="auto"/>
              </w:divBdr>
              <w:divsChild>
                <w:div w:id="1818645459">
                  <w:marLeft w:val="0"/>
                  <w:marRight w:val="0"/>
                  <w:marTop w:val="360"/>
                  <w:marBottom w:val="360"/>
                  <w:divBdr>
                    <w:top w:val="none" w:sz="0" w:space="0" w:color="auto"/>
                    <w:left w:val="none" w:sz="0" w:space="0" w:color="auto"/>
                    <w:bottom w:val="none" w:sz="0" w:space="0" w:color="auto"/>
                    <w:right w:val="none" w:sz="0" w:space="0" w:color="auto"/>
                  </w:divBdr>
                </w:div>
                <w:div w:id="1870608913">
                  <w:marLeft w:val="0"/>
                  <w:marRight w:val="0"/>
                  <w:marTop w:val="0"/>
                  <w:marBottom w:val="360"/>
                  <w:divBdr>
                    <w:top w:val="none" w:sz="0" w:space="0" w:color="auto"/>
                    <w:left w:val="none" w:sz="0" w:space="0" w:color="auto"/>
                    <w:bottom w:val="none" w:sz="0" w:space="0" w:color="auto"/>
                    <w:right w:val="none" w:sz="0" w:space="0" w:color="auto"/>
                  </w:divBdr>
                </w:div>
                <w:div w:id="7764834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78151531">
          <w:marLeft w:val="0"/>
          <w:marRight w:val="0"/>
          <w:marTop w:val="360"/>
          <w:marBottom w:val="360"/>
          <w:divBdr>
            <w:top w:val="none" w:sz="0" w:space="0" w:color="auto"/>
            <w:left w:val="none" w:sz="0" w:space="0" w:color="auto"/>
            <w:bottom w:val="none" w:sz="0" w:space="0" w:color="auto"/>
            <w:right w:val="none" w:sz="0" w:space="0" w:color="auto"/>
          </w:divBdr>
          <w:divsChild>
            <w:div w:id="1808474365">
              <w:marLeft w:val="0"/>
              <w:marRight w:val="0"/>
              <w:marTop w:val="0"/>
              <w:marBottom w:val="0"/>
              <w:divBdr>
                <w:top w:val="none" w:sz="0" w:space="0" w:color="auto"/>
                <w:left w:val="none" w:sz="0" w:space="0" w:color="auto"/>
                <w:bottom w:val="none" w:sz="0" w:space="0" w:color="auto"/>
                <w:right w:val="none" w:sz="0" w:space="0" w:color="auto"/>
              </w:divBdr>
              <w:divsChild>
                <w:div w:id="98839234">
                  <w:marLeft w:val="0"/>
                  <w:marRight w:val="0"/>
                  <w:marTop w:val="360"/>
                  <w:marBottom w:val="360"/>
                  <w:divBdr>
                    <w:top w:val="none" w:sz="0" w:space="0" w:color="auto"/>
                    <w:left w:val="none" w:sz="0" w:space="0" w:color="auto"/>
                    <w:bottom w:val="none" w:sz="0" w:space="0" w:color="auto"/>
                    <w:right w:val="none" w:sz="0" w:space="0" w:color="auto"/>
                  </w:divBdr>
                </w:div>
                <w:div w:id="1935360640">
                  <w:marLeft w:val="0"/>
                  <w:marRight w:val="0"/>
                  <w:marTop w:val="0"/>
                  <w:marBottom w:val="360"/>
                  <w:divBdr>
                    <w:top w:val="none" w:sz="0" w:space="0" w:color="auto"/>
                    <w:left w:val="none" w:sz="0" w:space="0" w:color="auto"/>
                    <w:bottom w:val="none" w:sz="0" w:space="0" w:color="auto"/>
                    <w:right w:val="none" w:sz="0" w:space="0" w:color="auto"/>
                  </w:divBdr>
                </w:div>
                <w:div w:id="9727113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85233417">
          <w:marLeft w:val="0"/>
          <w:marRight w:val="0"/>
          <w:marTop w:val="360"/>
          <w:marBottom w:val="360"/>
          <w:divBdr>
            <w:top w:val="none" w:sz="0" w:space="0" w:color="auto"/>
            <w:left w:val="none" w:sz="0" w:space="0" w:color="auto"/>
            <w:bottom w:val="none" w:sz="0" w:space="0" w:color="auto"/>
            <w:right w:val="none" w:sz="0" w:space="0" w:color="auto"/>
          </w:divBdr>
        </w:div>
        <w:div w:id="1104419683">
          <w:marLeft w:val="0"/>
          <w:marRight w:val="0"/>
          <w:marTop w:val="360"/>
          <w:marBottom w:val="360"/>
          <w:divBdr>
            <w:top w:val="none" w:sz="0" w:space="0" w:color="auto"/>
            <w:left w:val="none" w:sz="0" w:space="0" w:color="auto"/>
            <w:bottom w:val="none" w:sz="0" w:space="0" w:color="auto"/>
            <w:right w:val="none" w:sz="0" w:space="0" w:color="auto"/>
          </w:divBdr>
          <w:divsChild>
            <w:div w:id="409735671">
              <w:marLeft w:val="0"/>
              <w:marRight w:val="0"/>
              <w:marTop w:val="0"/>
              <w:marBottom w:val="0"/>
              <w:divBdr>
                <w:top w:val="none" w:sz="0" w:space="0" w:color="auto"/>
                <w:left w:val="none" w:sz="0" w:space="0" w:color="auto"/>
                <w:bottom w:val="none" w:sz="0" w:space="0" w:color="auto"/>
                <w:right w:val="none" w:sz="0" w:space="0" w:color="auto"/>
              </w:divBdr>
              <w:divsChild>
                <w:div w:id="263879239">
                  <w:marLeft w:val="0"/>
                  <w:marRight w:val="0"/>
                  <w:marTop w:val="360"/>
                  <w:marBottom w:val="360"/>
                  <w:divBdr>
                    <w:top w:val="none" w:sz="0" w:space="0" w:color="auto"/>
                    <w:left w:val="none" w:sz="0" w:space="0" w:color="auto"/>
                    <w:bottom w:val="none" w:sz="0" w:space="0" w:color="auto"/>
                    <w:right w:val="none" w:sz="0" w:space="0" w:color="auto"/>
                  </w:divBdr>
                </w:div>
                <w:div w:id="267010746">
                  <w:marLeft w:val="0"/>
                  <w:marRight w:val="0"/>
                  <w:marTop w:val="0"/>
                  <w:marBottom w:val="360"/>
                  <w:divBdr>
                    <w:top w:val="none" w:sz="0" w:space="0" w:color="auto"/>
                    <w:left w:val="none" w:sz="0" w:space="0" w:color="auto"/>
                    <w:bottom w:val="none" w:sz="0" w:space="0" w:color="auto"/>
                    <w:right w:val="none" w:sz="0" w:space="0" w:color="auto"/>
                  </w:divBdr>
                </w:div>
                <w:div w:id="19054125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4505400">
          <w:marLeft w:val="0"/>
          <w:marRight w:val="0"/>
          <w:marTop w:val="360"/>
          <w:marBottom w:val="360"/>
          <w:divBdr>
            <w:top w:val="none" w:sz="0" w:space="0" w:color="auto"/>
            <w:left w:val="none" w:sz="0" w:space="0" w:color="auto"/>
            <w:bottom w:val="none" w:sz="0" w:space="0" w:color="auto"/>
            <w:right w:val="none" w:sz="0" w:space="0" w:color="auto"/>
          </w:divBdr>
          <w:divsChild>
            <w:div w:id="1887452556">
              <w:marLeft w:val="0"/>
              <w:marRight w:val="0"/>
              <w:marTop w:val="0"/>
              <w:marBottom w:val="0"/>
              <w:divBdr>
                <w:top w:val="none" w:sz="0" w:space="0" w:color="auto"/>
                <w:left w:val="none" w:sz="0" w:space="0" w:color="auto"/>
                <w:bottom w:val="none" w:sz="0" w:space="0" w:color="auto"/>
                <w:right w:val="none" w:sz="0" w:space="0" w:color="auto"/>
              </w:divBdr>
              <w:divsChild>
                <w:div w:id="1128547812">
                  <w:marLeft w:val="0"/>
                  <w:marRight w:val="0"/>
                  <w:marTop w:val="360"/>
                  <w:marBottom w:val="360"/>
                  <w:divBdr>
                    <w:top w:val="none" w:sz="0" w:space="0" w:color="auto"/>
                    <w:left w:val="none" w:sz="0" w:space="0" w:color="auto"/>
                    <w:bottom w:val="none" w:sz="0" w:space="0" w:color="auto"/>
                    <w:right w:val="none" w:sz="0" w:space="0" w:color="auto"/>
                  </w:divBdr>
                </w:div>
                <w:div w:id="1299187289">
                  <w:marLeft w:val="0"/>
                  <w:marRight w:val="0"/>
                  <w:marTop w:val="0"/>
                  <w:marBottom w:val="360"/>
                  <w:divBdr>
                    <w:top w:val="none" w:sz="0" w:space="0" w:color="auto"/>
                    <w:left w:val="none" w:sz="0" w:space="0" w:color="auto"/>
                    <w:bottom w:val="none" w:sz="0" w:space="0" w:color="auto"/>
                    <w:right w:val="none" w:sz="0" w:space="0" w:color="auto"/>
                  </w:divBdr>
                </w:div>
                <w:div w:id="5081770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7885335">
          <w:marLeft w:val="0"/>
          <w:marRight w:val="0"/>
          <w:marTop w:val="360"/>
          <w:marBottom w:val="360"/>
          <w:divBdr>
            <w:top w:val="none" w:sz="0" w:space="0" w:color="auto"/>
            <w:left w:val="none" w:sz="0" w:space="0" w:color="auto"/>
            <w:bottom w:val="none" w:sz="0" w:space="0" w:color="auto"/>
            <w:right w:val="none" w:sz="0" w:space="0" w:color="auto"/>
          </w:divBdr>
          <w:divsChild>
            <w:div w:id="2108696801">
              <w:marLeft w:val="0"/>
              <w:marRight w:val="0"/>
              <w:marTop w:val="0"/>
              <w:marBottom w:val="0"/>
              <w:divBdr>
                <w:top w:val="none" w:sz="0" w:space="0" w:color="auto"/>
                <w:left w:val="none" w:sz="0" w:space="0" w:color="auto"/>
                <w:bottom w:val="none" w:sz="0" w:space="0" w:color="auto"/>
                <w:right w:val="none" w:sz="0" w:space="0" w:color="auto"/>
              </w:divBdr>
              <w:divsChild>
                <w:div w:id="488787229">
                  <w:marLeft w:val="0"/>
                  <w:marRight w:val="0"/>
                  <w:marTop w:val="360"/>
                  <w:marBottom w:val="360"/>
                  <w:divBdr>
                    <w:top w:val="none" w:sz="0" w:space="0" w:color="auto"/>
                    <w:left w:val="none" w:sz="0" w:space="0" w:color="auto"/>
                    <w:bottom w:val="none" w:sz="0" w:space="0" w:color="auto"/>
                    <w:right w:val="none" w:sz="0" w:space="0" w:color="auto"/>
                  </w:divBdr>
                </w:div>
                <w:div w:id="1620377964">
                  <w:marLeft w:val="0"/>
                  <w:marRight w:val="0"/>
                  <w:marTop w:val="0"/>
                  <w:marBottom w:val="360"/>
                  <w:divBdr>
                    <w:top w:val="none" w:sz="0" w:space="0" w:color="auto"/>
                    <w:left w:val="none" w:sz="0" w:space="0" w:color="auto"/>
                    <w:bottom w:val="none" w:sz="0" w:space="0" w:color="auto"/>
                    <w:right w:val="none" w:sz="0" w:space="0" w:color="auto"/>
                  </w:divBdr>
                </w:div>
                <w:div w:id="6340227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7508559">
          <w:marLeft w:val="0"/>
          <w:marRight w:val="0"/>
          <w:marTop w:val="360"/>
          <w:marBottom w:val="360"/>
          <w:divBdr>
            <w:top w:val="none" w:sz="0" w:space="0" w:color="auto"/>
            <w:left w:val="none" w:sz="0" w:space="0" w:color="auto"/>
            <w:bottom w:val="none" w:sz="0" w:space="0" w:color="auto"/>
            <w:right w:val="none" w:sz="0" w:space="0" w:color="auto"/>
          </w:divBdr>
          <w:divsChild>
            <w:div w:id="1852596680">
              <w:marLeft w:val="0"/>
              <w:marRight w:val="0"/>
              <w:marTop w:val="0"/>
              <w:marBottom w:val="0"/>
              <w:divBdr>
                <w:top w:val="none" w:sz="0" w:space="0" w:color="auto"/>
                <w:left w:val="none" w:sz="0" w:space="0" w:color="auto"/>
                <w:bottom w:val="none" w:sz="0" w:space="0" w:color="auto"/>
                <w:right w:val="none" w:sz="0" w:space="0" w:color="auto"/>
              </w:divBdr>
              <w:divsChild>
                <w:div w:id="2102142616">
                  <w:marLeft w:val="0"/>
                  <w:marRight w:val="0"/>
                  <w:marTop w:val="360"/>
                  <w:marBottom w:val="360"/>
                  <w:divBdr>
                    <w:top w:val="none" w:sz="0" w:space="0" w:color="auto"/>
                    <w:left w:val="none" w:sz="0" w:space="0" w:color="auto"/>
                    <w:bottom w:val="none" w:sz="0" w:space="0" w:color="auto"/>
                    <w:right w:val="none" w:sz="0" w:space="0" w:color="auto"/>
                  </w:divBdr>
                </w:div>
                <w:div w:id="765614943">
                  <w:marLeft w:val="0"/>
                  <w:marRight w:val="0"/>
                  <w:marTop w:val="0"/>
                  <w:marBottom w:val="360"/>
                  <w:divBdr>
                    <w:top w:val="none" w:sz="0" w:space="0" w:color="auto"/>
                    <w:left w:val="none" w:sz="0" w:space="0" w:color="auto"/>
                    <w:bottom w:val="none" w:sz="0" w:space="0" w:color="auto"/>
                    <w:right w:val="none" w:sz="0" w:space="0" w:color="auto"/>
                  </w:divBdr>
                </w:div>
                <w:div w:id="230171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78159687">
          <w:marLeft w:val="0"/>
          <w:marRight w:val="0"/>
          <w:marTop w:val="360"/>
          <w:marBottom w:val="360"/>
          <w:divBdr>
            <w:top w:val="none" w:sz="0" w:space="0" w:color="auto"/>
            <w:left w:val="none" w:sz="0" w:space="0" w:color="auto"/>
            <w:bottom w:val="none" w:sz="0" w:space="0" w:color="auto"/>
            <w:right w:val="none" w:sz="0" w:space="0" w:color="auto"/>
          </w:divBdr>
        </w:div>
        <w:div w:id="1384985456">
          <w:marLeft w:val="0"/>
          <w:marRight w:val="0"/>
          <w:marTop w:val="360"/>
          <w:marBottom w:val="360"/>
          <w:divBdr>
            <w:top w:val="none" w:sz="0" w:space="0" w:color="auto"/>
            <w:left w:val="none" w:sz="0" w:space="0" w:color="auto"/>
            <w:bottom w:val="none" w:sz="0" w:space="0" w:color="auto"/>
            <w:right w:val="none" w:sz="0" w:space="0" w:color="auto"/>
          </w:divBdr>
          <w:divsChild>
            <w:div w:id="430659702">
              <w:marLeft w:val="0"/>
              <w:marRight w:val="0"/>
              <w:marTop w:val="0"/>
              <w:marBottom w:val="0"/>
              <w:divBdr>
                <w:top w:val="none" w:sz="0" w:space="0" w:color="auto"/>
                <w:left w:val="none" w:sz="0" w:space="0" w:color="auto"/>
                <w:bottom w:val="none" w:sz="0" w:space="0" w:color="auto"/>
                <w:right w:val="none" w:sz="0" w:space="0" w:color="auto"/>
              </w:divBdr>
              <w:divsChild>
                <w:div w:id="1255284635">
                  <w:marLeft w:val="0"/>
                  <w:marRight w:val="0"/>
                  <w:marTop w:val="360"/>
                  <w:marBottom w:val="360"/>
                  <w:divBdr>
                    <w:top w:val="none" w:sz="0" w:space="0" w:color="auto"/>
                    <w:left w:val="none" w:sz="0" w:space="0" w:color="auto"/>
                    <w:bottom w:val="none" w:sz="0" w:space="0" w:color="auto"/>
                    <w:right w:val="none" w:sz="0" w:space="0" w:color="auto"/>
                  </w:divBdr>
                </w:div>
                <w:div w:id="36973824">
                  <w:marLeft w:val="0"/>
                  <w:marRight w:val="0"/>
                  <w:marTop w:val="0"/>
                  <w:marBottom w:val="360"/>
                  <w:divBdr>
                    <w:top w:val="none" w:sz="0" w:space="0" w:color="auto"/>
                    <w:left w:val="none" w:sz="0" w:space="0" w:color="auto"/>
                    <w:bottom w:val="none" w:sz="0" w:space="0" w:color="auto"/>
                    <w:right w:val="none" w:sz="0" w:space="0" w:color="auto"/>
                  </w:divBdr>
                </w:div>
                <w:div w:id="16224937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02310055">
          <w:marLeft w:val="0"/>
          <w:marRight w:val="0"/>
          <w:marTop w:val="360"/>
          <w:marBottom w:val="360"/>
          <w:divBdr>
            <w:top w:val="none" w:sz="0" w:space="0" w:color="auto"/>
            <w:left w:val="none" w:sz="0" w:space="0" w:color="auto"/>
            <w:bottom w:val="none" w:sz="0" w:space="0" w:color="auto"/>
            <w:right w:val="none" w:sz="0" w:space="0" w:color="auto"/>
          </w:divBdr>
          <w:divsChild>
            <w:div w:id="1894340857">
              <w:marLeft w:val="0"/>
              <w:marRight w:val="0"/>
              <w:marTop w:val="0"/>
              <w:marBottom w:val="0"/>
              <w:divBdr>
                <w:top w:val="none" w:sz="0" w:space="0" w:color="auto"/>
                <w:left w:val="none" w:sz="0" w:space="0" w:color="auto"/>
                <w:bottom w:val="none" w:sz="0" w:space="0" w:color="auto"/>
                <w:right w:val="none" w:sz="0" w:space="0" w:color="auto"/>
              </w:divBdr>
              <w:divsChild>
                <w:div w:id="1979147229">
                  <w:marLeft w:val="0"/>
                  <w:marRight w:val="0"/>
                  <w:marTop w:val="360"/>
                  <w:marBottom w:val="360"/>
                  <w:divBdr>
                    <w:top w:val="none" w:sz="0" w:space="0" w:color="auto"/>
                    <w:left w:val="none" w:sz="0" w:space="0" w:color="auto"/>
                    <w:bottom w:val="none" w:sz="0" w:space="0" w:color="auto"/>
                    <w:right w:val="none" w:sz="0" w:space="0" w:color="auto"/>
                  </w:divBdr>
                </w:div>
                <w:div w:id="675307485">
                  <w:marLeft w:val="0"/>
                  <w:marRight w:val="0"/>
                  <w:marTop w:val="0"/>
                  <w:marBottom w:val="360"/>
                  <w:divBdr>
                    <w:top w:val="none" w:sz="0" w:space="0" w:color="auto"/>
                    <w:left w:val="none" w:sz="0" w:space="0" w:color="auto"/>
                    <w:bottom w:val="none" w:sz="0" w:space="0" w:color="auto"/>
                    <w:right w:val="none" w:sz="0" w:space="0" w:color="auto"/>
                  </w:divBdr>
                </w:div>
                <w:div w:id="11623128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9336580">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leybas@email.arizon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261AB-EF12-4B4F-81DB-CC482B23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Velia L. Nuno</dc:creator>
  <cp:keywords/>
  <dc:description/>
  <cp:lastModifiedBy>Michael Tearne</cp:lastModifiedBy>
  <cp:revision>4</cp:revision>
  <dcterms:created xsi:type="dcterms:W3CDTF">2020-03-11T23:26:00Z</dcterms:created>
  <dcterms:modified xsi:type="dcterms:W3CDTF">2020-03-12T23:14:00Z</dcterms:modified>
</cp:coreProperties>
</file>